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54" w:rsidRPr="00AE58E0" w:rsidRDefault="00AE58E0" w:rsidP="00AE58E0">
      <w:pPr>
        <w:pBdr>
          <w:top w:val="nil"/>
          <w:left w:val="nil"/>
          <w:bottom w:val="nil"/>
          <w:right w:val="nil"/>
          <w:between w:val="nil"/>
        </w:pBdr>
        <w:spacing w:after="240"/>
        <w:ind w:left="851"/>
        <w:jc w:val="center"/>
        <w:rPr>
          <w:rFonts w:ascii="Times New Roman" w:hAnsi="Times New Roman"/>
          <w:color w:val="000000"/>
          <w:sz w:val="36"/>
          <w:szCs w:val="36"/>
        </w:rPr>
      </w:pPr>
      <w:r w:rsidRPr="00AE58E0">
        <w:rPr>
          <w:rFonts w:ascii="Times New Roman" w:hAnsi="Times New Roman"/>
          <w:b/>
          <w:color w:val="000000"/>
          <w:sz w:val="36"/>
          <w:szCs w:val="36"/>
        </w:rPr>
        <w:t>УЧЕБНЫЙ ПЛАН</w:t>
      </w:r>
    </w:p>
    <w:tbl>
      <w:tblPr>
        <w:tblStyle w:val="affa"/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5"/>
        <w:gridCol w:w="7242"/>
        <w:gridCol w:w="2551"/>
      </w:tblGrid>
      <w:tr w:rsidR="00AE58E0" w:rsidRPr="00AE58E0" w:rsidTr="00AE58E0">
        <w:trPr>
          <w:trHeight w:val="414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E58E0">
              <w:rPr>
                <w:rFonts w:ascii="Times New Roman" w:hAnsi="Times New Roman"/>
                <w:b/>
                <w:sz w:val="36"/>
                <w:szCs w:val="36"/>
              </w:rPr>
              <w:t>№</w:t>
            </w:r>
          </w:p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E58E0">
              <w:rPr>
                <w:rFonts w:ascii="Times New Roman" w:hAnsi="Times New Roman"/>
                <w:b/>
                <w:sz w:val="36"/>
                <w:szCs w:val="36"/>
              </w:rPr>
              <w:t>п/п</w:t>
            </w:r>
          </w:p>
        </w:tc>
        <w:tc>
          <w:tcPr>
            <w:tcW w:w="7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8E0" w:rsidRPr="00AE58E0" w:rsidRDefault="00AE58E0" w:rsidP="00AE58E0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E58E0">
              <w:rPr>
                <w:rFonts w:ascii="Times New Roman" w:hAnsi="Times New Roman"/>
                <w:b/>
                <w:sz w:val="36"/>
                <w:szCs w:val="36"/>
              </w:rPr>
              <w:t>Наименование учебных тем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8E0" w:rsidRPr="00AE58E0" w:rsidRDefault="00AE58E0" w:rsidP="00AE58E0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E58E0">
              <w:rPr>
                <w:rFonts w:ascii="Times New Roman" w:hAnsi="Times New Roman"/>
                <w:b/>
                <w:sz w:val="36"/>
                <w:szCs w:val="36"/>
              </w:rPr>
              <w:t>Трудоемкость, ак. час</w:t>
            </w:r>
          </w:p>
        </w:tc>
      </w:tr>
      <w:tr w:rsidR="00AE58E0" w:rsidRPr="00AE58E0" w:rsidTr="00AE58E0">
        <w:trPr>
          <w:trHeight w:val="47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8E0" w:rsidRPr="00AE58E0" w:rsidRDefault="00AE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8E0" w:rsidRPr="00AE58E0" w:rsidRDefault="00AE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8E0" w:rsidRPr="00AE58E0" w:rsidRDefault="00AE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E58E0" w:rsidRPr="00AE58E0" w:rsidTr="00AE58E0">
        <w:trPr>
          <w:trHeight w:val="47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8E0" w:rsidRPr="00AE58E0" w:rsidRDefault="00AE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8E0" w:rsidRPr="00AE58E0" w:rsidRDefault="00AE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8E0" w:rsidRPr="00AE58E0" w:rsidRDefault="00AE5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E58E0" w:rsidRPr="00AE58E0" w:rsidTr="00AE58E0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Модуль №1. Человек и общество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</w:tr>
      <w:tr w:rsidR="00AE58E0" w:rsidRPr="00AE58E0" w:rsidTr="00AE58E0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Модуль №2. Экономика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</w:tr>
      <w:tr w:rsidR="00AE58E0" w:rsidRPr="00AE58E0" w:rsidTr="00AE58E0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Модуль №3. Социальные отношения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</w:tr>
      <w:tr w:rsidR="00AE58E0" w:rsidRPr="00AE58E0" w:rsidTr="00AE58E0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Модуль №4. Политика. Часть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</w:tr>
      <w:tr w:rsidR="00AE58E0" w:rsidRPr="00AE58E0" w:rsidTr="00AE58E0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Модуль №5. Политика. Часть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</w:tr>
      <w:tr w:rsidR="00AE58E0" w:rsidRPr="00AE58E0" w:rsidTr="00AE58E0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Модуль №6. Право. Часть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</w:tr>
      <w:tr w:rsidR="00AE58E0" w:rsidRPr="00AE58E0" w:rsidTr="00AE58E0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Модуль №7. Право. Часть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</w:tr>
      <w:tr w:rsidR="00AE58E0" w:rsidRPr="00AE58E0" w:rsidTr="00AE58E0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Модуль №8. Конституция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</w:tr>
      <w:tr w:rsidR="00AE58E0" w:rsidRPr="00AE58E0" w:rsidTr="00AE58E0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E58E0">
              <w:rPr>
                <w:rFonts w:ascii="Times New Roman" w:hAnsi="Times New Roman"/>
                <w:sz w:val="36"/>
                <w:szCs w:val="36"/>
              </w:rPr>
              <w:t> 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E0" w:rsidRPr="00AE58E0" w:rsidRDefault="00AE58E0" w:rsidP="00AE58E0">
            <w:pPr>
              <w:widowControl w:val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  <w:r w:rsidRPr="00AE58E0">
              <w:rPr>
                <w:rFonts w:ascii="Times New Roman" w:hAnsi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E0" w:rsidRPr="00AE58E0" w:rsidRDefault="00AE58E0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E58E0">
              <w:rPr>
                <w:rFonts w:ascii="Times New Roman" w:hAnsi="Times New Roman"/>
                <w:b/>
                <w:sz w:val="36"/>
                <w:szCs w:val="36"/>
              </w:rPr>
              <w:t>56</w:t>
            </w:r>
          </w:p>
        </w:tc>
      </w:tr>
    </w:tbl>
    <w:p w:rsidR="00641954" w:rsidRPr="00AE58E0" w:rsidRDefault="00AE58E0" w:rsidP="00AE58E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СОДЕРЖАНИЕ УЧЕБНОЙ ДИСЦИПЛИНЫ</w:t>
      </w:r>
    </w:p>
    <w:tbl>
      <w:tblPr>
        <w:tblStyle w:val="affc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410"/>
        <w:gridCol w:w="7513"/>
      </w:tblGrid>
      <w:tr w:rsidR="00641954" w:rsidTr="00AE58E0">
        <w:tc>
          <w:tcPr>
            <w:tcW w:w="704" w:type="dxa"/>
          </w:tcPr>
          <w:p w:rsidR="00641954" w:rsidRDefault="00641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954" w:rsidRDefault="002947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41954" w:rsidRDefault="002947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:rsidR="00641954" w:rsidRDefault="002947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7513" w:type="dxa"/>
            <w:vAlign w:val="center"/>
          </w:tcPr>
          <w:p w:rsidR="00641954" w:rsidRDefault="002947B4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641954" w:rsidTr="00AE58E0">
        <w:tc>
          <w:tcPr>
            <w:tcW w:w="704" w:type="dxa"/>
          </w:tcPr>
          <w:p w:rsidR="00641954" w:rsidRDefault="002947B4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54" w:rsidRDefault="002947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№1. Человек и общество</w:t>
            </w:r>
          </w:p>
        </w:tc>
        <w:tc>
          <w:tcPr>
            <w:tcW w:w="7513" w:type="dxa"/>
          </w:tcPr>
          <w:p w:rsidR="00641954" w:rsidRDefault="0029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Природное и общественное в человеке. Человек как результат биологической и социокультурной эволюции. Мировоззрение, его виды и формы. Виды знаний. Понятие истины, её критерии. Мышление и деятельность. Потребности и интересы. Свобода и ответственность. Системное строение общества. Основные институты. Культура, её формы и разновидности.</w:t>
            </w:r>
          </w:p>
        </w:tc>
      </w:tr>
      <w:tr w:rsidR="00641954" w:rsidTr="00AE58E0">
        <w:tc>
          <w:tcPr>
            <w:tcW w:w="704" w:type="dxa"/>
          </w:tcPr>
          <w:p w:rsidR="00641954" w:rsidRDefault="002947B4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54" w:rsidRDefault="002947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№2. Экономика</w:t>
            </w:r>
          </w:p>
        </w:tc>
        <w:tc>
          <w:tcPr>
            <w:tcW w:w="7513" w:type="dxa"/>
          </w:tcPr>
          <w:p w:rsidR="00641954" w:rsidRDefault="0029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 и экономическая наука. Факторы производства и доходы. Экономические системы. Рынок, спрос и предложение. Затраты: постоянные и переменные. Финансовые институты и банковская система. Источники финансирования. Ценные бумаги. Рынок труда, безработица, инфляция. Экономический рост, ВВП. Роль государства в экономике. Налоги.</w:t>
            </w:r>
          </w:p>
        </w:tc>
      </w:tr>
      <w:tr w:rsidR="00641954" w:rsidTr="00AE58E0">
        <w:tc>
          <w:tcPr>
            <w:tcW w:w="704" w:type="dxa"/>
          </w:tcPr>
          <w:p w:rsidR="00641954" w:rsidRDefault="002947B4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54" w:rsidRDefault="002947B4">
            <w:pPr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№3. Социальные отношения</w:t>
            </w:r>
          </w:p>
        </w:tc>
        <w:tc>
          <w:tcPr>
            <w:tcW w:w="7513" w:type="dxa"/>
          </w:tcPr>
          <w:p w:rsidR="00641954" w:rsidRDefault="0029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743"/>
              <w:jc w:val="lef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стратификация и мобильность. Социальные группы. Молодёжь как социальная группа. Этнические общности. Межнациональные отношения, этносоциальные конфликты и пути их разрешения. Конституционные принципы национальной политики РФ. Социальные конфликты. Нормы, контроль. Семья, брак, социализация.</w:t>
            </w:r>
          </w:p>
        </w:tc>
      </w:tr>
      <w:tr w:rsidR="00641954" w:rsidTr="00AE58E0">
        <w:tc>
          <w:tcPr>
            <w:tcW w:w="704" w:type="dxa"/>
          </w:tcPr>
          <w:p w:rsidR="00641954" w:rsidRDefault="002947B4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54" w:rsidRDefault="002947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№4. Политика. Часть 1</w:t>
            </w:r>
          </w:p>
        </w:tc>
        <w:tc>
          <w:tcPr>
            <w:tcW w:w="7513" w:type="dxa"/>
          </w:tcPr>
          <w:p w:rsidR="00641954" w:rsidRDefault="0029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власти. Государство, его функции. Политическая система. Типология политических режимов.</w:t>
            </w:r>
          </w:p>
        </w:tc>
      </w:tr>
      <w:tr w:rsidR="00641954" w:rsidTr="00AE58E0">
        <w:trPr>
          <w:trHeight w:val="1018"/>
        </w:trPr>
        <w:tc>
          <w:tcPr>
            <w:tcW w:w="704" w:type="dxa"/>
          </w:tcPr>
          <w:p w:rsidR="00641954" w:rsidRDefault="002947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54" w:rsidRDefault="002947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№5. Политика. Часть 2</w:t>
            </w:r>
          </w:p>
        </w:tc>
        <w:tc>
          <w:tcPr>
            <w:tcW w:w="7513" w:type="dxa"/>
          </w:tcPr>
          <w:p w:rsidR="00641954" w:rsidRDefault="0029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-113"/>
              <w:jc w:val="lef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Типология политических режимов. Демократия: основные ценности и признаки. Гражданское общество. Политическая элита, партии и движения. СМИ в политической системе. Избирательная кампания в РФ. Политический процесс, участие, лидерство.</w:t>
            </w:r>
          </w:p>
        </w:tc>
      </w:tr>
      <w:tr w:rsidR="00641954" w:rsidTr="00AE58E0">
        <w:tc>
          <w:tcPr>
            <w:tcW w:w="704" w:type="dxa"/>
          </w:tcPr>
          <w:p w:rsidR="00641954" w:rsidRDefault="002947B4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54" w:rsidRDefault="002947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№6. Право. Часть 1</w:t>
            </w:r>
          </w:p>
        </w:tc>
        <w:tc>
          <w:tcPr>
            <w:tcW w:w="7513" w:type="dxa"/>
          </w:tcPr>
          <w:p w:rsidR="00641954" w:rsidRDefault="0029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 в системе социальных норм. Система российского права. Законотворческий процесс. Юридическая ответственность. Законодательство РФ о выборах. Субъекты гражданского права. Предпринимательская деятельность. Имущественные права. Трудовой договор. Брачные отношения. Особенности административной юрисдикции.</w:t>
            </w:r>
          </w:p>
        </w:tc>
      </w:tr>
      <w:tr w:rsidR="00641954" w:rsidTr="00AE58E0">
        <w:tc>
          <w:tcPr>
            <w:tcW w:w="704" w:type="dxa"/>
          </w:tcPr>
          <w:p w:rsidR="00641954" w:rsidRDefault="002947B4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54" w:rsidRDefault="002947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№7. Право. Часть 2</w:t>
            </w:r>
          </w:p>
        </w:tc>
        <w:tc>
          <w:tcPr>
            <w:tcW w:w="7513" w:type="dxa"/>
          </w:tcPr>
          <w:p w:rsidR="00641954" w:rsidRDefault="0029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 на благоприятную окружающую среду. Международное право. Защита прав человека. Споры и их рассмотрение. Гражданский и уголовный процесс. Гражданство РФ. Воинская обязанность, альтернативная служба. Права и обязанности налогоплательщика. Правоохранительные органы и судебная система.</w:t>
            </w:r>
          </w:p>
        </w:tc>
      </w:tr>
      <w:tr w:rsidR="00641954" w:rsidTr="00AE58E0">
        <w:trPr>
          <w:trHeight w:val="679"/>
        </w:trPr>
        <w:tc>
          <w:tcPr>
            <w:tcW w:w="704" w:type="dxa"/>
          </w:tcPr>
          <w:p w:rsidR="00641954" w:rsidRDefault="002947B4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54" w:rsidRDefault="002947B4">
            <w:pPr>
              <w:jc w:val="left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№8. Конституция РФ</w:t>
            </w:r>
          </w:p>
        </w:tc>
        <w:tc>
          <w:tcPr>
            <w:tcW w:w="7513" w:type="dxa"/>
          </w:tcPr>
          <w:p w:rsidR="00641954" w:rsidRDefault="0029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Конституция РФ. Основы конституционного строя РФ. Права и свободы человека и гражданина. Органы государственной власти. Федеративное устройство РФ.</w:t>
            </w:r>
          </w:p>
        </w:tc>
      </w:tr>
    </w:tbl>
    <w:p w:rsidR="00641954" w:rsidRDefault="00641954" w:rsidP="00AE58E0">
      <w:pPr>
        <w:spacing w:after="200"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41954" w:rsidSect="00AE58E0">
      <w:headerReference w:type="even" r:id="rId8"/>
      <w:headerReference w:type="firs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8A" w:rsidRDefault="001D4D8A">
      <w:r>
        <w:separator/>
      </w:r>
    </w:p>
  </w:endnote>
  <w:endnote w:type="continuationSeparator" w:id="0">
    <w:p w:rsidR="001D4D8A" w:rsidRDefault="001D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8A" w:rsidRDefault="001D4D8A">
      <w:r>
        <w:separator/>
      </w:r>
    </w:p>
  </w:footnote>
  <w:footnote w:type="continuationSeparator" w:id="0">
    <w:p w:rsidR="001D4D8A" w:rsidRDefault="001D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B4" w:rsidRDefault="002947B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3349309</wp:posOffset>
              </wp:positionH>
              <wp:positionV relativeFrom="page">
                <wp:posOffset>741998</wp:posOffset>
              </wp:positionV>
              <wp:extent cx="1378585" cy="165735"/>
              <wp:effectExtent l="0" t="0" r="0" b="0"/>
              <wp:wrapNone/>
              <wp:docPr id="6" name="Поли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0995" y="3711420"/>
                        <a:ext cx="1350010" cy="137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0010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1350010" y="137160"/>
                            </a:lnTo>
                            <a:lnTo>
                              <a:pt x="13500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7B4" w:rsidRDefault="002947B4">
                          <w:pPr>
                            <w:textDirection w:val="btLr"/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Интернет ресурсы:</w:t>
                          </w:r>
                        </w:p>
                      </w:txbxContent>
                    </wps:txbx>
                    <wps:bodyPr spcFirstLastPara="1" wrap="square" lIns="63500" tIns="38100" rIns="635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илиния 6" o:spid="_x0000_s1026" style="position:absolute;left:0;text-align:left;margin-left:263.75pt;margin-top:58.45pt;width:108.5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50010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" adj="-11796480,,5400" path="m,l,137160r1350010,l1350010,,,xe" filled="f" stroked="f">
              <v:stroke joinstyle="miter"/>
              <v:formulas/>
              <v:path arrowok="t" o:extrusionok="f" o:connecttype="custom" textboxrect="0,0,1350010,137160"/>
              <v:textbox inset="5pt,3pt,5pt,3pt">
                <w:txbxContent>
                  <w:p w:rsidR="002947B4" w:rsidRDefault="002947B4">
                    <w:pPr>
                      <w:textDirection w:val="btLr"/>
                    </w:pP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Интернет ресурсы: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B4" w:rsidRDefault="002947B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2620964</wp:posOffset>
              </wp:positionH>
              <wp:positionV relativeFrom="page">
                <wp:posOffset>741998</wp:posOffset>
              </wp:positionV>
              <wp:extent cx="2847975" cy="165735"/>
              <wp:effectExtent l="0" t="0" r="0" b="0"/>
              <wp:wrapNone/>
              <wp:docPr id="5" name="Поли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6300" y="3711420"/>
                        <a:ext cx="2819400" cy="137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19400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2819400" y="137160"/>
                            </a:lnTo>
                            <a:lnTo>
                              <a:pt x="2819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7B4" w:rsidRDefault="002947B4">
                          <w:pPr>
                            <w:textDirection w:val="btLr"/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Список литературы и интернет ресурсов</w:t>
                          </w:r>
                        </w:p>
                      </w:txbxContent>
                    </wps:txbx>
                    <wps:bodyPr spcFirstLastPara="1" wrap="square" lIns="63500" tIns="38100" rIns="635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илиния 5" o:spid="_x0000_s1027" style="position:absolute;left:0;text-align:left;margin-left:206.4pt;margin-top:58.45pt;width:224.2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19400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" adj="-11796480,,5400" path="m,l,137160r2819400,l2819400,,,xe" filled="f" stroked="f">
              <v:stroke joinstyle="miter"/>
              <v:formulas/>
              <v:path arrowok="t" o:extrusionok="f" o:connecttype="custom" textboxrect="0,0,2819400,137160"/>
              <v:textbox inset="5pt,3pt,5pt,3pt">
                <w:txbxContent>
                  <w:p w:rsidR="002947B4" w:rsidRDefault="002947B4">
                    <w:pPr>
                      <w:textDirection w:val="btLr"/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Список литературы и интернет ресурсов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2B9"/>
    <w:multiLevelType w:val="hybridMultilevel"/>
    <w:tmpl w:val="35F2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6960"/>
    <w:multiLevelType w:val="multilevel"/>
    <w:tmpl w:val="B706E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103B6"/>
    <w:multiLevelType w:val="multilevel"/>
    <w:tmpl w:val="20DAA23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765F"/>
    <w:multiLevelType w:val="multilevel"/>
    <w:tmpl w:val="BD54BBD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4835A7"/>
    <w:multiLevelType w:val="multilevel"/>
    <w:tmpl w:val="2670E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45A83"/>
    <w:multiLevelType w:val="multilevel"/>
    <w:tmpl w:val="175EF00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0E6CF9"/>
    <w:multiLevelType w:val="multilevel"/>
    <w:tmpl w:val="B016C8EA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C396B8C"/>
    <w:multiLevelType w:val="multilevel"/>
    <w:tmpl w:val="5CB0250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4D3FA1"/>
    <w:multiLevelType w:val="multilevel"/>
    <w:tmpl w:val="79F2D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C83628"/>
    <w:multiLevelType w:val="multilevel"/>
    <w:tmpl w:val="E062A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48E71E3"/>
    <w:multiLevelType w:val="multilevel"/>
    <w:tmpl w:val="C040D1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465943"/>
    <w:multiLevelType w:val="multilevel"/>
    <w:tmpl w:val="2DD47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54"/>
    <w:rsid w:val="001D4D8A"/>
    <w:rsid w:val="002938D7"/>
    <w:rsid w:val="002947B4"/>
    <w:rsid w:val="00641954"/>
    <w:rsid w:val="007D0F04"/>
    <w:rsid w:val="00853652"/>
    <w:rsid w:val="00AE58E0"/>
    <w:rsid w:val="00BA1ED9"/>
    <w:rsid w:val="00DE60BA"/>
    <w:rsid w:val="00F2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61F5"/>
  <w15:docId w15:val="{B831765C-C6ED-4381-B43D-6E0DA015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0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163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D92C12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aliases w:val="Знак6,F1"/>
    <w:basedOn w:val="a"/>
    <w:link w:val="a5"/>
    <w:uiPriority w:val="99"/>
    <w:unhideWhenUsed/>
    <w:rsid w:val="007A2106"/>
    <w:rPr>
      <w:sz w:val="20"/>
    </w:rPr>
  </w:style>
  <w:style w:type="character" w:customStyle="1" w:styleId="a5">
    <w:name w:val="Текст сноски Знак"/>
    <w:aliases w:val="Знак6 Знак,F1 Знак"/>
    <w:basedOn w:val="a0"/>
    <w:link w:val="a4"/>
    <w:uiPriority w:val="99"/>
    <w:rsid w:val="007A21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footnote reference"/>
    <w:uiPriority w:val="99"/>
    <w:rsid w:val="007A2106"/>
    <w:rPr>
      <w:vertAlign w:val="superscript"/>
    </w:rPr>
  </w:style>
  <w:style w:type="paragraph" w:styleId="a7">
    <w:name w:val="List Paragraph"/>
    <w:basedOn w:val="a"/>
    <w:uiPriority w:val="34"/>
    <w:qFormat/>
    <w:rsid w:val="00E60A77"/>
    <w:pPr>
      <w:ind w:left="720"/>
      <w:contextualSpacing/>
    </w:pPr>
  </w:style>
  <w:style w:type="paragraph" w:styleId="a8">
    <w:name w:val="Body Text"/>
    <w:basedOn w:val="a"/>
    <w:link w:val="a9"/>
    <w:rsid w:val="000B2301"/>
    <w:pPr>
      <w:overflowPunct/>
      <w:autoSpaceDE/>
      <w:autoSpaceDN/>
      <w:adjustRightInd/>
      <w:textAlignment w:val="auto"/>
    </w:pPr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sid w:val="000B2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0B2301"/>
    <w:pPr>
      <w:tabs>
        <w:tab w:val="center" w:pos="4153"/>
        <w:tab w:val="right" w:pos="8306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ab">
    <w:name w:val="Верхний колонтитул Знак"/>
    <w:basedOn w:val="a0"/>
    <w:link w:val="aa"/>
    <w:uiPriority w:val="99"/>
    <w:rsid w:val="000B2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E66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668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2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24B1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021D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021D6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021D6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D63"/>
    <w:pPr>
      <w:widowControl w:val="0"/>
      <w:shd w:val="clear" w:color="auto" w:fill="FFFFFF"/>
      <w:overflowPunct/>
      <w:autoSpaceDE/>
      <w:autoSpaceDN/>
      <w:adjustRightInd/>
      <w:spacing w:before="2880" w:line="281" w:lineRule="exact"/>
      <w:ind w:hanging="580"/>
      <w:jc w:val="center"/>
      <w:textAlignment w:val="auto"/>
    </w:pPr>
    <w:rPr>
      <w:rFonts w:ascii="Times New Roman" w:hAnsi="Times New Roman"/>
      <w:szCs w:val="22"/>
      <w:lang w:eastAsia="en-US"/>
    </w:rPr>
  </w:style>
  <w:style w:type="paragraph" w:customStyle="1" w:styleId="25">
    <w:name w:val="Заголовок №2"/>
    <w:basedOn w:val="a"/>
    <w:link w:val="24"/>
    <w:rsid w:val="00021D63"/>
    <w:pPr>
      <w:widowControl w:val="0"/>
      <w:shd w:val="clear" w:color="auto" w:fill="FFFFFF"/>
      <w:overflowPunct/>
      <w:autoSpaceDE/>
      <w:autoSpaceDN/>
      <w:adjustRightInd/>
      <w:spacing w:before="240" w:after="360" w:line="0" w:lineRule="atLeast"/>
      <w:jc w:val="left"/>
      <w:textAlignment w:val="auto"/>
      <w:outlineLvl w:val="1"/>
    </w:pPr>
    <w:rPr>
      <w:rFonts w:ascii="Times New Roman" w:hAnsi="Times New Roman"/>
      <w:b/>
      <w:bCs/>
      <w:i/>
      <w:iCs/>
      <w:szCs w:val="22"/>
      <w:lang w:eastAsia="en-US"/>
    </w:rPr>
  </w:style>
  <w:style w:type="character" w:styleId="af0">
    <w:name w:val="Hyperlink"/>
    <w:basedOn w:val="a0"/>
    <w:rsid w:val="005E1045"/>
    <w:rPr>
      <w:color w:val="0066CC"/>
      <w:u w:val="single"/>
    </w:rPr>
  </w:style>
  <w:style w:type="character" w:customStyle="1" w:styleId="af1">
    <w:name w:val="Колонтитул_"/>
    <w:basedOn w:val="a0"/>
    <w:rsid w:val="005E1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basedOn w:val="af1"/>
    <w:rsid w:val="005E1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5E10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Колонтитул + 12 pt;Курсив"/>
    <w:basedOn w:val="af1"/>
    <w:rsid w:val="005E10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5E1045"/>
    <w:pPr>
      <w:widowControl w:val="0"/>
      <w:shd w:val="clear" w:color="auto" w:fill="FFFFFF"/>
      <w:overflowPunct/>
      <w:autoSpaceDE/>
      <w:autoSpaceDN/>
      <w:adjustRightInd/>
      <w:spacing w:before="360" w:after="240" w:line="0" w:lineRule="atLeast"/>
      <w:textAlignment w:val="auto"/>
      <w:outlineLvl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40">
    <w:name w:val="Основной текст (4)_"/>
    <w:basedOn w:val="a0"/>
    <w:link w:val="41"/>
    <w:rsid w:val="003305F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3305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3305F2"/>
    <w:pPr>
      <w:widowControl w:val="0"/>
      <w:shd w:val="clear" w:color="auto" w:fill="FFFFFF"/>
      <w:overflowPunct/>
      <w:autoSpaceDE/>
      <w:autoSpaceDN/>
      <w:adjustRightInd/>
      <w:spacing w:line="408" w:lineRule="exact"/>
      <w:ind w:firstLine="560"/>
      <w:textAlignment w:val="auto"/>
    </w:pPr>
    <w:rPr>
      <w:rFonts w:ascii="Times New Roman" w:hAnsi="Times New Roman"/>
      <w:b/>
      <w:b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92C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Strong"/>
    <w:basedOn w:val="a0"/>
    <w:uiPriority w:val="99"/>
    <w:qFormat/>
    <w:rsid w:val="007049EE"/>
    <w:rPr>
      <w:rFonts w:cs="Times New Roman"/>
      <w:b/>
    </w:rPr>
  </w:style>
  <w:style w:type="paragraph" w:styleId="af4">
    <w:name w:val="No Spacing"/>
    <w:uiPriority w:val="99"/>
    <w:qFormat/>
    <w:rsid w:val="007049E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163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rmcutevs">
    <w:name w:val="rmcutevs"/>
    <w:basedOn w:val="a"/>
    <w:rsid w:val="00D66A8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oWBd7bhsxc7vxFpvZ9J2hI7mUg==">CgMxLjAyCGguZ2pkZ3hzMgloLjMwajB6bGwyCmlkLjMwajB6bGwyCWguMWZvYjl0ZTIJaC4zem55c2g3OAByITFwY3dwNmV2Ti1IWXJsOUNWWExXX0xDMkpYOUpQZHJFMA==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&amp; Вячеслав</dc:creator>
  <cp:lastModifiedBy>Лаврентьева Кристина Никитична</cp:lastModifiedBy>
  <cp:revision>2</cp:revision>
  <dcterms:created xsi:type="dcterms:W3CDTF">2025-01-15T06:49:00Z</dcterms:created>
  <dcterms:modified xsi:type="dcterms:W3CDTF">2025-01-15T06:49:00Z</dcterms:modified>
</cp:coreProperties>
</file>