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02D64" w14:textId="5D8E8A84" w:rsidR="00DD4DC9" w:rsidRPr="00C064C9" w:rsidRDefault="00DD4DC9" w:rsidP="00DD4DC9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 w:rsidRPr="00C064C9">
        <w:rPr>
          <w:rFonts w:ascii="Times New Roman" w:hAnsi="Times New Roman"/>
          <w:b/>
          <w:sz w:val="36"/>
          <w:szCs w:val="36"/>
          <w:lang w:eastAsia="zh-CN"/>
        </w:rPr>
        <w:t>УЧЕБНЫЙ ПЛАН</w:t>
      </w:r>
    </w:p>
    <w:p w14:paraId="7E4A1B88" w14:textId="77777777" w:rsidR="00DD4DC9" w:rsidRPr="00F90A60" w:rsidRDefault="00DD4DC9" w:rsidP="00DD4DC9">
      <w:pPr>
        <w:spacing w:line="240" w:lineRule="auto"/>
        <w:ind w:left="0" w:firstLine="0"/>
        <w:rPr>
          <w:rFonts w:ascii="Times New Roman" w:hAnsi="Times New Roman"/>
          <w:b/>
          <w:sz w:val="24"/>
          <w:szCs w:val="36"/>
          <w:lang w:eastAsia="zh-CN"/>
        </w:rPr>
      </w:pPr>
    </w:p>
    <w:tbl>
      <w:tblPr>
        <w:tblW w:w="488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6805"/>
        <w:gridCol w:w="2692"/>
      </w:tblGrid>
      <w:tr w:rsidR="00C064C9" w:rsidRPr="00C064C9" w14:paraId="445F753C" w14:textId="77777777" w:rsidTr="00F90A60">
        <w:trPr>
          <w:trHeight w:val="41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4150B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№</w:t>
            </w:r>
          </w:p>
          <w:p w14:paraId="05A80B42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п/п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A8AA" w14:textId="7B22222B" w:rsidR="00C064C9" w:rsidRPr="00C064C9" w:rsidRDefault="00C064C9" w:rsidP="00C064C9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Наименование учебных тем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3264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 xml:space="preserve">Трудоемкость, </w:t>
            </w:r>
            <w:proofErr w:type="spellStart"/>
            <w:r w:rsidRPr="00C064C9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ак</w:t>
            </w:r>
            <w:proofErr w:type="spellEnd"/>
            <w:r w:rsidRPr="00C064C9"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  <w:t>. час</w:t>
            </w:r>
          </w:p>
        </w:tc>
      </w:tr>
      <w:tr w:rsidR="00C064C9" w:rsidRPr="00C064C9" w14:paraId="49141366" w14:textId="77777777" w:rsidTr="00F90A60">
        <w:trPr>
          <w:trHeight w:val="414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16454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3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A2B7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1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02CC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C064C9" w:rsidRPr="00C064C9" w14:paraId="351AE76B" w14:textId="77777777" w:rsidTr="00F90A60">
        <w:trPr>
          <w:trHeight w:val="414"/>
        </w:trPr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E6F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3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BA6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1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967" w14:textId="77777777" w:rsidR="00C064C9" w:rsidRPr="00C064C9" w:rsidRDefault="00C064C9" w:rsidP="0072636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C064C9" w:rsidRPr="00C064C9" w14:paraId="5C5BD4A5" w14:textId="77777777" w:rsidTr="00F90A60">
        <w:trPr>
          <w:trHeight w:val="2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F61" w14:textId="77777777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  <w:lang w:eastAsia="zh-CN"/>
              </w:rPr>
              <w:t>1.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BBF" w14:textId="239479C0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</w:rPr>
              <w:t>Древность и Средневековье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6803" w14:textId="3EB37E20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</w:rPr>
              <w:t>28</w:t>
            </w:r>
          </w:p>
        </w:tc>
      </w:tr>
      <w:tr w:rsidR="00C064C9" w:rsidRPr="00C064C9" w14:paraId="75CFACC3" w14:textId="77777777" w:rsidTr="00F90A60">
        <w:trPr>
          <w:trHeight w:val="2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732" w14:textId="33DC9289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  <w:lang w:eastAsia="zh-CN"/>
              </w:rPr>
              <w:t>2.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601" w14:textId="120F79D8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</w:rPr>
              <w:t>Новое время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116" w14:textId="3E3A5AE8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</w:rPr>
              <w:t>36</w:t>
            </w:r>
          </w:p>
        </w:tc>
      </w:tr>
      <w:tr w:rsidR="00C064C9" w:rsidRPr="00C064C9" w14:paraId="1D27F4CE" w14:textId="77777777" w:rsidTr="00F90A60">
        <w:trPr>
          <w:trHeight w:val="2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A34" w14:textId="64983FE6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  <w:lang w:eastAsia="zh-CN"/>
              </w:rPr>
              <w:t>3.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771" w14:textId="76C204B2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</w:rPr>
              <w:t>Новейшее время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744E" w14:textId="4E595020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</w:rPr>
              <w:t>37</w:t>
            </w:r>
          </w:p>
        </w:tc>
      </w:tr>
      <w:tr w:rsidR="00C064C9" w:rsidRPr="00C064C9" w14:paraId="56B2BA00" w14:textId="77777777" w:rsidTr="00F90A60">
        <w:trPr>
          <w:trHeight w:val="2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1C5" w14:textId="682A6CA6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  <w:lang w:eastAsia="zh-CN"/>
              </w:rPr>
              <w:t>4.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71FC" w14:textId="0C3B0778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sz w:val="36"/>
                <w:szCs w:val="36"/>
              </w:rPr>
              <w:t>Культура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E36" w14:textId="10C8F4E1" w:rsidR="00C064C9" w:rsidRPr="00C064C9" w:rsidRDefault="00C064C9" w:rsidP="0083014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</w:rPr>
              <w:t>20</w:t>
            </w:r>
          </w:p>
        </w:tc>
      </w:tr>
      <w:tr w:rsidR="00C064C9" w:rsidRPr="00C064C9" w14:paraId="02118C69" w14:textId="77777777" w:rsidTr="00F90A60">
        <w:trPr>
          <w:trHeight w:val="2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25DC" w14:textId="77777777" w:rsidR="00C064C9" w:rsidRPr="00C064C9" w:rsidRDefault="00C064C9" w:rsidP="00C527B8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678" w14:textId="6BE9083E" w:rsidR="00C064C9" w:rsidRPr="00C064C9" w:rsidRDefault="00C064C9" w:rsidP="00C527B8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iCs/>
                <w:sz w:val="36"/>
                <w:szCs w:val="36"/>
              </w:rPr>
              <w:t>Итоговая аттестация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9BA" w14:textId="6E42C9C3" w:rsidR="00C064C9" w:rsidRPr="00C064C9" w:rsidRDefault="00C064C9" w:rsidP="00C527B8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</w:rPr>
              <w:t>5</w:t>
            </w:r>
          </w:p>
        </w:tc>
      </w:tr>
      <w:tr w:rsidR="00C064C9" w:rsidRPr="00C064C9" w14:paraId="3342AC93" w14:textId="77777777" w:rsidTr="00F90A60">
        <w:trPr>
          <w:trHeight w:val="33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7DB" w14:textId="77777777" w:rsidR="00C064C9" w:rsidRPr="00C064C9" w:rsidRDefault="00C064C9" w:rsidP="008821E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36"/>
                <w:lang w:eastAsia="zh-CN"/>
              </w:rPr>
            </w:pP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8534" w14:textId="77777777" w:rsidR="00C064C9" w:rsidRPr="00C064C9" w:rsidRDefault="00C064C9" w:rsidP="008821E7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  <w:t>ИТОГО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CACC" w14:textId="4059EF79" w:rsidR="00C064C9" w:rsidRPr="00C064C9" w:rsidRDefault="00C064C9" w:rsidP="008821E7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Cs/>
                <w:sz w:val="36"/>
                <w:szCs w:val="36"/>
                <w:lang w:eastAsia="zh-CN"/>
              </w:rPr>
            </w:pPr>
            <w:r w:rsidRPr="00C064C9">
              <w:rPr>
                <w:rFonts w:ascii="Times New Roman" w:hAnsi="Times New Roman"/>
                <w:bCs/>
                <w:sz w:val="36"/>
                <w:szCs w:val="36"/>
              </w:rPr>
              <w:t>126</w:t>
            </w:r>
          </w:p>
        </w:tc>
      </w:tr>
    </w:tbl>
    <w:p w14:paraId="15337BDA" w14:textId="6785B68B" w:rsidR="00300D03" w:rsidRDefault="00300D03" w:rsidP="00A1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p w14:paraId="25F2BBAB" w14:textId="174F317D" w:rsidR="00CD154A" w:rsidRPr="00C064C9" w:rsidRDefault="00C064C9" w:rsidP="00C064C9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 w:rsidRPr="00C064C9">
        <w:rPr>
          <w:rFonts w:ascii="Times New Roman" w:hAnsi="Times New Roman"/>
          <w:b/>
          <w:sz w:val="36"/>
          <w:szCs w:val="36"/>
          <w:lang w:eastAsia="zh-CN"/>
        </w:rPr>
        <w:t>СОДЕРЖАН</w:t>
      </w:r>
      <w:bookmarkStart w:id="0" w:name="_GoBack"/>
      <w:bookmarkEnd w:id="0"/>
      <w:r w:rsidRPr="00C064C9">
        <w:rPr>
          <w:rFonts w:ascii="Times New Roman" w:hAnsi="Times New Roman"/>
          <w:b/>
          <w:sz w:val="36"/>
          <w:szCs w:val="36"/>
          <w:lang w:eastAsia="zh-CN"/>
        </w:rPr>
        <w:t>ИЕ УЧЕБНОЙ ДИСЦИПЛИНЫ</w:t>
      </w:r>
      <w:r w:rsidR="00CD154A" w:rsidRPr="00C064C9">
        <w:rPr>
          <w:rFonts w:ascii="Times New Roman" w:hAnsi="Times New Roman"/>
          <w:b/>
          <w:sz w:val="36"/>
          <w:szCs w:val="36"/>
          <w:lang w:eastAsia="zh-CN"/>
        </w:rPr>
        <w:t xml:space="preserve"> </w:t>
      </w:r>
    </w:p>
    <w:p w14:paraId="24F76286" w14:textId="5F2F8F6B" w:rsidR="006606D2" w:rsidRPr="00C064C9" w:rsidRDefault="006606D2" w:rsidP="00C064C9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textAlignment w:val="baseline"/>
        <w:rPr>
          <w:rFonts w:ascii="Times New Roman" w:hAnsi="Times New Roman"/>
          <w:i/>
          <w:sz w:val="32"/>
          <w:szCs w:val="28"/>
        </w:rPr>
      </w:pPr>
      <w:r w:rsidRPr="00C064C9">
        <w:rPr>
          <w:rFonts w:ascii="Times New Roman" w:hAnsi="Times New Roman"/>
          <w:i/>
          <w:sz w:val="32"/>
          <w:szCs w:val="28"/>
        </w:rPr>
        <w:t>1. Древность и Средневековье.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44"/>
        <w:gridCol w:w="7655"/>
      </w:tblGrid>
      <w:tr w:rsidR="00C744B0" w:rsidRPr="00C064C9" w14:paraId="4EFB47F9" w14:textId="77777777" w:rsidTr="00C064C9">
        <w:trPr>
          <w:trHeight w:val="20"/>
        </w:trPr>
        <w:tc>
          <w:tcPr>
            <w:tcW w:w="617" w:type="dxa"/>
            <w:vAlign w:val="center"/>
          </w:tcPr>
          <w:p w14:paraId="1D103562" w14:textId="2C5EECA0" w:rsidR="00C744B0" w:rsidRPr="00C064C9" w:rsidRDefault="00C744B0" w:rsidP="00F90A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  <w:p w14:paraId="11DCBEAE" w14:textId="77777777" w:rsidR="00C744B0" w:rsidRPr="00C064C9" w:rsidRDefault="00C744B0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644" w:type="dxa"/>
            <w:vAlign w:val="center"/>
          </w:tcPr>
          <w:p w14:paraId="5C8BD706" w14:textId="542A3C1C" w:rsidR="00C744B0" w:rsidRPr="00C064C9" w:rsidRDefault="00C744B0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учебных тем</w:t>
            </w:r>
          </w:p>
        </w:tc>
        <w:tc>
          <w:tcPr>
            <w:tcW w:w="7655" w:type="dxa"/>
            <w:vAlign w:val="center"/>
          </w:tcPr>
          <w:p w14:paraId="7BC4FBC2" w14:textId="7350E4BF" w:rsidR="00C744B0" w:rsidRPr="00C064C9" w:rsidRDefault="00C744B0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Содержание обучения по темам</w:t>
            </w:r>
          </w:p>
        </w:tc>
      </w:tr>
      <w:tr w:rsidR="006606D2" w:rsidRPr="00C064C9" w14:paraId="3FB4EB07" w14:textId="77777777" w:rsidTr="00C064C9">
        <w:tc>
          <w:tcPr>
            <w:tcW w:w="617" w:type="dxa"/>
            <w:vAlign w:val="center"/>
          </w:tcPr>
          <w:p w14:paraId="1904F719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44" w:type="dxa"/>
            <w:vAlign w:val="center"/>
          </w:tcPr>
          <w:p w14:paraId="6E88332D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Народы и древнейшие государства на территории России</w:t>
            </w:r>
          </w:p>
        </w:tc>
        <w:tc>
          <w:tcPr>
            <w:tcW w:w="7655" w:type="dxa"/>
            <w:vAlign w:val="center"/>
          </w:tcPr>
          <w:p w14:paraId="7A202EEB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Восточнославянские племена и их соседи. Занятия, общественный строй, верования восточных славян.</w:t>
            </w:r>
          </w:p>
        </w:tc>
      </w:tr>
      <w:tr w:rsidR="006606D2" w:rsidRPr="00C064C9" w14:paraId="54701E5E" w14:textId="77777777" w:rsidTr="00C064C9">
        <w:tc>
          <w:tcPr>
            <w:tcW w:w="617" w:type="dxa"/>
            <w:vAlign w:val="center"/>
          </w:tcPr>
          <w:p w14:paraId="1AA9368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644" w:type="dxa"/>
            <w:vAlign w:val="center"/>
          </w:tcPr>
          <w:p w14:paraId="689E6BE1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Русь в IX – начале XII вв.</w:t>
            </w:r>
          </w:p>
        </w:tc>
        <w:tc>
          <w:tcPr>
            <w:tcW w:w="7655" w:type="dxa"/>
            <w:vAlign w:val="center"/>
          </w:tcPr>
          <w:p w14:paraId="209D7A78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Возникновение государственности у восточных славян. Князья и дружина. Вечевые порядки. Принятие христианства. Категории населения. «Русская правда». Международные связи Древней Руси.</w:t>
            </w:r>
          </w:p>
        </w:tc>
      </w:tr>
      <w:tr w:rsidR="006606D2" w:rsidRPr="00C064C9" w14:paraId="1B1C5DAC" w14:textId="77777777" w:rsidTr="00C064C9">
        <w:tc>
          <w:tcPr>
            <w:tcW w:w="617" w:type="dxa"/>
            <w:vAlign w:val="center"/>
          </w:tcPr>
          <w:p w14:paraId="6C49CEA4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44" w:type="dxa"/>
            <w:vAlign w:val="center"/>
          </w:tcPr>
          <w:p w14:paraId="66896941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Русские земли и княжества в XII – середине XV вв.</w:t>
            </w:r>
          </w:p>
        </w:tc>
        <w:tc>
          <w:tcPr>
            <w:tcW w:w="7655" w:type="dxa"/>
            <w:vAlign w:val="center"/>
          </w:tcPr>
          <w:p w14:paraId="4097D03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Причины распада Древнерусского государства. Крупнейшие земли и княжества. Монархии и республики. Монгольское завоевание. Образование монгольского государства. Русь и Орда. Экспансия Запада. Москва как центр объединения русских земель. Политика московских князей. Взаимосвязь процессов объединения русских земель и освобождения от монгольского владычества. Восстановление экономики русских земель. Колонизация Северо-Восточной Руси. Формы землевладения и категории населения. Русский город.</w:t>
            </w:r>
          </w:p>
        </w:tc>
      </w:tr>
      <w:tr w:rsidR="006606D2" w:rsidRPr="00C064C9" w14:paraId="4C879BB2" w14:textId="77777777" w:rsidTr="00C064C9">
        <w:tc>
          <w:tcPr>
            <w:tcW w:w="617" w:type="dxa"/>
            <w:vAlign w:val="center"/>
          </w:tcPr>
          <w:p w14:paraId="2A425B17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44" w:type="dxa"/>
            <w:vAlign w:val="center"/>
          </w:tcPr>
          <w:p w14:paraId="4EAD3F65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Российское государство во второй половине XV – XVII вв.</w:t>
            </w:r>
          </w:p>
        </w:tc>
        <w:tc>
          <w:tcPr>
            <w:tcW w:w="7655" w:type="dxa"/>
            <w:vAlign w:val="center"/>
          </w:tcPr>
          <w:p w14:paraId="6765EED0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Завершение объединения русских земель и образование Российского государства. Становление органов центральной власти. Свержение ордынского Ига. Изменения в социальной структуре общества и формах феодального землевладения. Установление царской власти. Реформы середины XVI в. Создание органов сословно-представительной монархии. Опричнина. Закрепощение крестьян. Расширение территории России в XVI в: завоевания и колонизационные процессы. Ливонская война. Смута. Социальные движения в России в начале XVII в. Борьба с Речью Посполитой и с Швецией. </w:t>
            </w:r>
            <w:r w:rsidRPr="00C064C9">
              <w:rPr>
                <w:rFonts w:ascii="Times New Roman" w:hAnsi="Times New Roman"/>
                <w:sz w:val="28"/>
                <w:szCs w:val="28"/>
              </w:rPr>
              <w:lastRenderedPageBreak/>
              <w:t>Ликвидация последствий Смуты. Первые Романовы. Новые явления в экономике: начало складывания всероссийского рынка, образование мануфактур. Юридическое оформление Крепостного права. Церковный раскол. Социальные движения XVII в.</w:t>
            </w:r>
          </w:p>
        </w:tc>
      </w:tr>
      <w:tr w:rsidR="006606D2" w:rsidRPr="00C064C9" w14:paraId="449B2401" w14:textId="77777777" w:rsidTr="00C064C9">
        <w:tc>
          <w:tcPr>
            <w:tcW w:w="3261" w:type="dxa"/>
            <w:gridSpan w:val="2"/>
            <w:vAlign w:val="center"/>
          </w:tcPr>
          <w:p w14:paraId="096CD85B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7655" w:type="dxa"/>
            <w:vAlign w:val="center"/>
          </w:tcPr>
          <w:p w14:paraId="2FB4C29F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Разбор типовых заданий ЕГЭ по «Истории» по темам модуля, работа с текстами, картографическим и иллюстративным материалами, проведение тренировочного тестирования.</w:t>
            </w:r>
          </w:p>
        </w:tc>
      </w:tr>
      <w:tr w:rsidR="006606D2" w:rsidRPr="00C064C9" w14:paraId="21C447E1" w14:textId="77777777" w:rsidTr="00C064C9">
        <w:tc>
          <w:tcPr>
            <w:tcW w:w="3261" w:type="dxa"/>
            <w:gridSpan w:val="2"/>
            <w:vAlign w:val="center"/>
          </w:tcPr>
          <w:p w14:paraId="0EC116D4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7655" w:type="dxa"/>
            <w:vAlign w:val="center"/>
          </w:tcPr>
          <w:p w14:paraId="20957C0A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Работа с лекционным материалом. Выполнение вариантов ЕГЭ из сборника заданий «ЕГЭ. История: типовые экзаменационные варианты: 30 вариантов».</w:t>
            </w:r>
          </w:p>
        </w:tc>
      </w:tr>
    </w:tbl>
    <w:p w14:paraId="2644FEE0" w14:textId="60DCFC7D" w:rsidR="006606D2" w:rsidRPr="00C064C9" w:rsidRDefault="006606D2" w:rsidP="00C064C9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textAlignment w:val="baseline"/>
        <w:rPr>
          <w:rFonts w:ascii="Times New Roman" w:hAnsi="Times New Roman"/>
          <w:i/>
          <w:sz w:val="32"/>
          <w:szCs w:val="28"/>
        </w:rPr>
      </w:pPr>
      <w:r w:rsidRPr="00C064C9">
        <w:rPr>
          <w:rFonts w:ascii="Times New Roman" w:hAnsi="Times New Roman"/>
          <w:i/>
          <w:sz w:val="32"/>
          <w:szCs w:val="28"/>
        </w:rPr>
        <w:t>2. Новое время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61"/>
        <w:gridCol w:w="7938"/>
      </w:tblGrid>
      <w:tr w:rsidR="00906A7B" w:rsidRPr="00C064C9" w14:paraId="2DB47553" w14:textId="77777777" w:rsidTr="00C064C9">
        <w:trPr>
          <w:trHeight w:val="20"/>
        </w:trPr>
        <w:tc>
          <w:tcPr>
            <w:tcW w:w="617" w:type="dxa"/>
            <w:vAlign w:val="center"/>
          </w:tcPr>
          <w:p w14:paraId="5999FE47" w14:textId="4783A44E" w:rsidR="00906A7B" w:rsidRPr="00C064C9" w:rsidRDefault="00906A7B" w:rsidP="00F90A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  <w:p w14:paraId="03BCC07D" w14:textId="77777777" w:rsidR="00906A7B" w:rsidRPr="00C064C9" w:rsidRDefault="00906A7B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361" w:type="dxa"/>
            <w:vAlign w:val="center"/>
          </w:tcPr>
          <w:p w14:paraId="7B3134F4" w14:textId="2881A005" w:rsidR="00906A7B" w:rsidRPr="00C064C9" w:rsidRDefault="00906A7B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учебных тем</w:t>
            </w:r>
          </w:p>
        </w:tc>
        <w:tc>
          <w:tcPr>
            <w:tcW w:w="7938" w:type="dxa"/>
            <w:vAlign w:val="center"/>
          </w:tcPr>
          <w:p w14:paraId="29C961AA" w14:textId="7CECEE5F" w:rsidR="00906A7B" w:rsidRPr="00C064C9" w:rsidRDefault="00C064C9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Содержание обучения по темам</w:t>
            </w:r>
          </w:p>
        </w:tc>
      </w:tr>
      <w:tr w:rsidR="006606D2" w:rsidRPr="00C064C9" w14:paraId="61DC902A" w14:textId="77777777" w:rsidTr="00C064C9">
        <w:tc>
          <w:tcPr>
            <w:tcW w:w="617" w:type="dxa"/>
            <w:vAlign w:val="center"/>
          </w:tcPr>
          <w:p w14:paraId="7F05BE53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361" w:type="dxa"/>
            <w:vAlign w:val="center"/>
          </w:tcPr>
          <w:p w14:paraId="1A6379CE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Россия в XVIII – середине XIX вв.</w:t>
            </w:r>
          </w:p>
        </w:tc>
        <w:tc>
          <w:tcPr>
            <w:tcW w:w="7938" w:type="dxa"/>
            <w:vAlign w:val="center"/>
          </w:tcPr>
          <w:p w14:paraId="75448CDA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модернизации. Северная война. Провозглашение Российской Империи. «Эпоха дворцовых переворотов». «Просвещенный абсолютизм». Законодательное оформление сословного строя. Особенности экономики России в XVIII – первой половине XIX вв.: господство Крепостного права и зарождение капиталистических отношений. Превращение России в мировую державу в XVIII в. Правовые реформы и мероприятия по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укрпелению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абсолютизма в первой половине XIX в. Отечественная война 1812 г. Движение декабристов. Консерваторы. Славянофилы и западники. Русский утопический социализм. Имперская внешняя политика самодержавия.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Крымкая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война и ее последствия для страны.</w:t>
            </w:r>
          </w:p>
        </w:tc>
      </w:tr>
      <w:tr w:rsidR="006606D2" w:rsidRPr="00C064C9" w14:paraId="771B5124" w14:textId="77777777" w:rsidTr="00C064C9">
        <w:tc>
          <w:tcPr>
            <w:tcW w:w="617" w:type="dxa"/>
            <w:vAlign w:val="center"/>
          </w:tcPr>
          <w:p w14:paraId="65937698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361" w:type="dxa"/>
            <w:vAlign w:val="center"/>
          </w:tcPr>
          <w:p w14:paraId="65398F2A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 во второй половине XIX – начале XX вв. </w:t>
            </w:r>
          </w:p>
        </w:tc>
        <w:tc>
          <w:tcPr>
            <w:tcW w:w="7938" w:type="dxa"/>
            <w:vAlign w:val="center"/>
          </w:tcPr>
          <w:p w14:paraId="6C363850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Реформы 1860 – 1870-х гг. Политика Контрреформ. Капиталистические отношения в промышленности и сельском хозяйстве. Роль государства в экономической жизни страны.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Наростание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экономический и социальных противоречий в условиях форсированной модернизации. Реформы С.Ю. Витте. Идейные течения, политические партии и общественные движения на рубеже веков. Восточный вопрос во внешней политике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Росссийской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Империи. Россия в системе военно-политических союзов. Русско-японская война. Революция 1905 – 1907 гг. Становление российского парламентаризма. Либерально-демократические, радикальные, националистические движения в начале XX в. Реформы П.А. Столыпина.</w:t>
            </w:r>
          </w:p>
        </w:tc>
      </w:tr>
      <w:tr w:rsidR="006606D2" w:rsidRPr="00C064C9" w14:paraId="45FCAAB9" w14:textId="77777777" w:rsidTr="00C064C9">
        <w:tc>
          <w:tcPr>
            <w:tcW w:w="2978" w:type="dxa"/>
            <w:gridSpan w:val="2"/>
            <w:vAlign w:val="center"/>
          </w:tcPr>
          <w:p w14:paraId="6E04CA7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t>Практические занятия</w:t>
            </w:r>
          </w:p>
        </w:tc>
        <w:tc>
          <w:tcPr>
            <w:tcW w:w="7938" w:type="dxa"/>
            <w:vAlign w:val="center"/>
          </w:tcPr>
          <w:p w14:paraId="48D8F35A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Разбор типовых заданий ЕГЭ по «Истории» по темам модуля, работа с текстами, картографическим и иллюстративным материалами, проведение тренировочного тестирования.</w:t>
            </w:r>
          </w:p>
        </w:tc>
      </w:tr>
      <w:tr w:rsidR="006606D2" w:rsidRPr="00C064C9" w14:paraId="17917AF7" w14:textId="77777777" w:rsidTr="00C064C9">
        <w:tc>
          <w:tcPr>
            <w:tcW w:w="2978" w:type="dxa"/>
            <w:gridSpan w:val="2"/>
            <w:vAlign w:val="center"/>
          </w:tcPr>
          <w:p w14:paraId="092E4BAF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Самостоятельная работа </w:t>
            </w:r>
          </w:p>
        </w:tc>
        <w:tc>
          <w:tcPr>
            <w:tcW w:w="7938" w:type="dxa"/>
            <w:vAlign w:val="center"/>
          </w:tcPr>
          <w:p w14:paraId="501A2F32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Работа с лекционным материалом. Выполнение вариантов ЕГЭ из сборника заданий «ЕГЭ. История: типовые экзаменационные варианты: 30 вариантов».</w:t>
            </w:r>
          </w:p>
        </w:tc>
      </w:tr>
    </w:tbl>
    <w:p w14:paraId="63EED5CF" w14:textId="7AF75889" w:rsidR="006606D2" w:rsidRPr="00C064C9" w:rsidRDefault="006606D2" w:rsidP="00C064C9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textAlignment w:val="baseline"/>
        <w:rPr>
          <w:rFonts w:ascii="Times New Roman" w:hAnsi="Times New Roman"/>
          <w:i/>
          <w:sz w:val="32"/>
          <w:szCs w:val="28"/>
        </w:rPr>
      </w:pPr>
      <w:r w:rsidRPr="00C064C9">
        <w:rPr>
          <w:rFonts w:ascii="Times New Roman" w:hAnsi="Times New Roman"/>
          <w:i/>
          <w:sz w:val="32"/>
          <w:szCs w:val="28"/>
        </w:rPr>
        <w:t>3. Новейшее время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02"/>
        <w:gridCol w:w="7797"/>
      </w:tblGrid>
      <w:tr w:rsidR="00906A7B" w:rsidRPr="00C064C9" w14:paraId="70572D4B" w14:textId="77777777" w:rsidTr="00C064C9">
        <w:trPr>
          <w:trHeight w:val="20"/>
        </w:trPr>
        <w:tc>
          <w:tcPr>
            <w:tcW w:w="617" w:type="dxa"/>
            <w:vAlign w:val="center"/>
          </w:tcPr>
          <w:p w14:paraId="32546C01" w14:textId="20431047" w:rsidR="00906A7B" w:rsidRPr="00C064C9" w:rsidRDefault="00906A7B" w:rsidP="00F90A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  <w:p w14:paraId="6BC02C3D" w14:textId="77777777" w:rsidR="00906A7B" w:rsidRPr="00C064C9" w:rsidRDefault="00906A7B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502" w:type="dxa"/>
            <w:vAlign w:val="center"/>
          </w:tcPr>
          <w:p w14:paraId="466E241C" w14:textId="0FE4B876" w:rsidR="00906A7B" w:rsidRPr="00C064C9" w:rsidRDefault="00906A7B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учебных тем</w:t>
            </w:r>
          </w:p>
        </w:tc>
        <w:tc>
          <w:tcPr>
            <w:tcW w:w="7797" w:type="dxa"/>
            <w:vAlign w:val="center"/>
          </w:tcPr>
          <w:p w14:paraId="0A6C1B12" w14:textId="7FB502F2" w:rsidR="00906A7B" w:rsidRPr="00C064C9" w:rsidRDefault="00C064C9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Содержание обучения по темам</w:t>
            </w:r>
          </w:p>
        </w:tc>
      </w:tr>
      <w:tr w:rsidR="006606D2" w:rsidRPr="00C064C9" w14:paraId="33EAF5D9" w14:textId="77777777" w:rsidTr="00C064C9">
        <w:tc>
          <w:tcPr>
            <w:tcW w:w="617" w:type="dxa"/>
            <w:vAlign w:val="center"/>
          </w:tcPr>
          <w:p w14:paraId="5B719972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02" w:type="dxa"/>
            <w:vAlign w:val="center"/>
          </w:tcPr>
          <w:p w14:paraId="3018865A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Россия в Первой Мировой войне. Революция и Гражданская война в России.</w:t>
            </w:r>
          </w:p>
        </w:tc>
        <w:tc>
          <w:tcPr>
            <w:tcW w:w="7797" w:type="dxa"/>
            <w:vAlign w:val="center"/>
          </w:tcPr>
          <w:p w14:paraId="37E6FFAA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Россия в Первой Мировой войне. Влияние войны на российское общество. Революция в феврале 1917 г. Временное правительство и Советы. Политическая тактика большевиков и их приход к власти в октябре 1917 г. Первые декреты Советской власти. Учредительное собрание. Гражданская война и иностранная интервенция. Политические программы участвующих сторон. Политика «военного коммунизма». Итоги Гражданской войны. Переход к Новой экономической политике (НЭП).</w:t>
            </w:r>
          </w:p>
        </w:tc>
      </w:tr>
      <w:tr w:rsidR="006606D2" w:rsidRPr="00C064C9" w14:paraId="41B6C6EB" w14:textId="77777777" w:rsidTr="00C064C9">
        <w:tc>
          <w:tcPr>
            <w:tcW w:w="617" w:type="dxa"/>
            <w:vAlign w:val="center"/>
          </w:tcPr>
          <w:p w14:paraId="57E65E8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02" w:type="dxa"/>
            <w:vAlign w:val="center"/>
          </w:tcPr>
          <w:p w14:paraId="3BC5FD19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СССР в 1922 – 1991 гг. </w:t>
            </w:r>
          </w:p>
        </w:tc>
        <w:tc>
          <w:tcPr>
            <w:tcW w:w="7797" w:type="dxa"/>
            <w:vAlign w:val="center"/>
          </w:tcPr>
          <w:p w14:paraId="358B7290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Образование СССР. Выбор путей объединения. Национально-государственное строительство. Партийные дискуссии о путях и методах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посторения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социализма в СССР. Культ личности И.В. Сталина. Массовые репрессии. Конституция 1936 г. Причины свертывания НЭПа. Индустриализация. Коллективизация.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Внешнеполтитическая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стратегия СССР в 1920 – 1930-е гг. СССР накануне Великой Отечественной войны (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). Причины, этапы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. Героизм советский людей в годы войны. Партизанское движение. Тыл в годы войны. СССР в антигитлеровской коалиции. Итоги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>. Роль СССР во Второй Мировой войне и решение вопросов о послевоенном устройстве мира. Восстановление хозяйства. Идеологические кампании конца 1940-х гг. XX съезд КПСС и осуждение культа личности. Экономические реформы 1950 – 1960-х гг. и причины их неудач. Замедление экономического роста. «Застой» как проявление кризиса советской модели развития. Конституционное закрепление руководящей роли КПСС. Конституция СССР 1977 г. Попытки модернизации советской экономии и политической системы в 1980-х гг. «Перестройка» и «гласность». Формирование многопартийности. СССР в мировых региональных и национальных конфликтах после Второй Мировой войны. Политика «разрядки». «Новое политическое мышление». Распад мировой социалистической системы.</w:t>
            </w:r>
          </w:p>
        </w:tc>
      </w:tr>
      <w:tr w:rsidR="006606D2" w:rsidRPr="00C064C9" w14:paraId="2370F8AC" w14:textId="77777777" w:rsidTr="00C064C9">
        <w:tc>
          <w:tcPr>
            <w:tcW w:w="617" w:type="dxa"/>
            <w:vAlign w:val="center"/>
          </w:tcPr>
          <w:p w14:paraId="1BF9FF96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02" w:type="dxa"/>
            <w:vAlign w:val="center"/>
          </w:tcPr>
          <w:p w14:paraId="60CEEBA4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</w:p>
        </w:tc>
        <w:tc>
          <w:tcPr>
            <w:tcW w:w="7797" w:type="dxa"/>
            <w:vAlign w:val="center"/>
          </w:tcPr>
          <w:p w14:paraId="7D32DDB9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Кризис власти: последствия неудачи политики «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Пересторойки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». Августовские события 1991 г. Беловежские соглашения и распад СССР. Политический кризис в сентябре – октябре1993 г. Общественно-политическое развитие России во второй половине 1990-х гг. Политические партии и движения в Российской Федерации. Российская федерация и страны-участницы СНГ. Переход к рыночной экономике: реформы и их </w:t>
            </w:r>
            <w:r w:rsidRPr="00C064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последствия. Российская федерация в 2000 – 2012 гг.: основные тенденции социально-экономического и общественно-политического развития страны на современном этапе. В.В. Путин. Д.А. Медведев. Россия в мировых интеграционных процессах и формирующейся современной международно-правовой системе. </w:t>
            </w:r>
          </w:p>
        </w:tc>
      </w:tr>
      <w:tr w:rsidR="006606D2" w:rsidRPr="00C064C9" w14:paraId="7B54FF2E" w14:textId="77777777" w:rsidTr="00C064C9">
        <w:tc>
          <w:tcPr>
            <w:tcW w:w="3119" w:type="dxa"/>
            <w:gridSpan w:val="2"/>
            <w:vAlign w:val="center"/>
          </w:tcPr>
          <w:p w14:paraId="400098B4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7797" w:type="dxa"/>
            <w:vAlign w:val="center"/>
          </w:tcPr>
          <w:p w14:paraId="71EF1066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Разбор типовых заданий ЕГЭ по «Истории» по темам модуля, работа с текстами, картографическим и иллюстративным материалами, проведение тренировочного тестирования.</w:t>
            </w:r>
          </w:p>
        </w:tc>
      </w:tr>
      <w:tr w:rsidR="006606D2" w:rsidRPr="00C064C9" w14:paraId="16848D17" w14:textId="77777777" w:rsidTr="00C064C9">
        <w:tc>
          <w:tcPr>
            <w:tcW w:w="3119" w:type="dxa"/>
            <w:gridSpan w:val="2"/>
            <w:vAlign w:val="center"/>
          </w:tcPr>
          <w:p w14:paraId="06CE77B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7797" w:type="dxa"/>
            <w:vAlign w:val="center"/>
          </w:tcPr>
          <w:p w14:paraId="39D409B1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Работа с лекционным материалом. Выполнение вариантов ЕГЭ из сборника заданий «ЕГЭ. История: типовые экзаменационные варианты: 30 вариантов».</w:t>
            </w:r>
          </w:p>
        </w:tc>
      </w:tr>
    </w:tbl>
    <w:p w14:paraId="11C40438" w14:textId="49D16522" w:rsidR="006606D2" w:rsidRPr="00C064C9" w:rsidRDefault="006606D2" w:rsidP="00C064C9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textAlignment w:val="baseline"/>
        <w:rPr>
          <w:rFonts w:ascii="Times New Roman" w:hAnsi="Times New Roman"/>
          <w:i/>
          <w:sz w:val="32"/>
          <w:szCs w:val="28"/>
        </w:rPr>
      </w:pPr>
      <w:r w:rsidRPr="00C064C9">
        <w:rPr>
          <w:rFonts w:ascii="Times New Roman" w:hAnsi="Times New Roman"/>
          <w:i/>
          <w:sz w:val="32"/>
          <w:szCs w:val="28"/>
        </w:rPr>
        <w:t>4. Культура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454"/>
        <w:gridCol w:w="7752"/>
      </w:tblGrid>
      <w:tr w:rsidR="00906A7B" w:rsidRPr="00C064C9" w14:paraId="6FE0F2A5" w14:textId="77777777" w:rsidTr="00C064C9">
        <w:trPr>
          <w:trHeight w:val="20"/>
        </w:trPr>
        <w:tc>
          <w:tcPr>
            <w:tcW w:w="710" w:type="dxa"/>
            <w:vAlign w:val="center"/>
          </w:tcPr>
          <w:p w14:paraId="39AD625E" w14:textId="47D43DF9" w:rsidR="00906A7B" w:rsidRPr="00C064C9" w:rsidRDefault="00906A7B" w:rsidP="00F90A60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  <w:p w14:paraId="4BA3772E" w14:textId="77777777" w:rsidR="00906A7B" w:rsidRPr="00C064C9" w:rsidRDefault="00906A7B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454" w:type="dxa"/>
            <w:vAlign w:val="center"/>
          </w:tcPr>
          <w:p w14:paraId="5920010B" w14:textId="5E3F0708" w:rsidR="00906A7B" w:rsidRPr="00C064C9" w:rsidRDefault="00906A7B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учебных тем</w:t>
            </w:r>
          </w:p>
        </w:tc>
        <w:tc>
          <w:tcPr>
            <w:tcW w:w="7752" w:type="dxa"/>
            <w:vAlign w:val="center"/>
          </w:tcPr>
          <w:p w14:paraId="3BD4DAF6" w14:textId="281C9482" w:rsidR="00906A7B" w:rsidRPr="00C064C9" w:rsidRDefault="00C064C9" w:rsidP="00C064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Содержание обучения по темам</w:t>
            </w:r>
          </w:p>
        </w:tc>
      </w:tr>
      <w:tr w:rsidR="006606D2" w:rsidRPr="00C064C9" w14:paraId="71110675" w14:textId="77777777" w:rsidTr="00C064C9">
        <w:tc>
          <w:tcPr>
            <w:tcW w:w="710" w:type="dxa"/>
            <w:vAlign w:val="center"/>
          </w:tcPr>
          <w:p w14:paraId="23C997A2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54" w:type="dxa"/>
            <w:vAlign w:val="center"/>
          </w:tcPr>
          <w:p w14:paraId="07CAE6B7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Культура Древней Руси. Христианская культура и языческие традиции.</w:t>
            </w:r>
          </w:p>
        </w:tc>
        <w:tc>
          <w:tcPr>
            <w:tcW w:w="7752" w:type="dxa"/>
            <w:vAlign w:val="center"/>
          </w:tcPr>
          <w:p w14:paraId="0E01AB30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Языческие верования славян. Крещение Руси. Возникновение славянской письменности и ее роль в становлении культуры. Памятники древнерусской литературы: «Слово о Законе и Благодати», «Сказание о Борисе и Глебе», жития святых, летописные своды. Особенности древнерусской архитектуры, живописи.</w:t>
            </w:r>
          </w:p>
        </w:tc>
      </w:tr>
      <w:tr w:rsidR="006606D2" w:rsidRPr="00C064C9" w14:paraId="0B684149" w14:textId="77777777" w:rsidTr="00C064C9">
        <w:tc>
          <w:tcPr>
            <w:tcW w:w="710" w:type="dxa"/>
            <w:vAlign w:val="center"/>
          </w:tcPr>
          <w:p w14:paraId="3531B549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54" w:type="dxa"/>
            <w:vAlign w:val="center"/>
          </w:tcPr>
          <w:p w14:paraId="4F0471E2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Культурное развитие русских земель и княжеств в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середине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XV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вв. </w:t>
            </w:r>
          </w:p>
        </w:tc>
        <w:tc>
          <w:tcPr>
            <w:tcW w:w="7752" w:type="dxa"/>
            <w:vAlign w:val="center"/>
          </w:tcPr>
          <w:p w14:paraId="7891C610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Развитие культурных новых центров Руси в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XII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в.: Новгород, Владимир. Развитие храмового строительства. Литературные памятники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XII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XV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вв.: «Повесть временных лет», «Слово о полку Игореве», «Поучение Владимира Мономаха» и др. Фольклор и новые жанры искусства. Становление Москвы как культурного центра Руси. Русская живопись конца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XIV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-начала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XV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вв.: Андрей Рублев, Феофан Грек, Дионисий.</w:t>
            </w:r>
          </w:p>
        </w:tc>
      </w:tr>
      <w:tr w:rsidR="006606D2" w:rsidRPr="00C064C9" w14:paraId="57087FEB" w14:textId="77777777" w:rsidTr="00C064C9">
        <w:tc>
          <w:tcPr>
            <w:tcW w:w="710" w:type="dxa"/>
            <w:vAlign w:val="center"/>
          </w:tcPr>
          <w:p w14:paraId="399D4F88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454" w:type="dxa"/>
            <w:vAlign w:val="center"/>
          </w:tcPr>
          <w:p w14:paraId="6300EF38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Формирование национального самосознания. Развитие культуры народов России в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XV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XVII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вв. Усиление светских элементов в русской культуре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XVII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7752" w:type="dxa"/>
            <w:vAlign w:val="center"/>
          </w:tcPr>
          <w:p w14:paraId="35E616E1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Формирование национального самосознания: понятие государственности. Концепция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Филофея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«Москва – третий Рим». Появление публицистического жанра в литературе. Религиозные идеи иосифлян и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нестяжателей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>. Создание памятников литературы: «Великие Четьи-Минеи», «Домострой» и др. Возникновение книгопечатания. Интенсивное архитектурное строительство в Москве, Вологде и др. Появление светских элементов в живописи, литературе. Изменения в образовательной системе Руси. Последствия церковного раскола для культурной жизни Русского государства.</w:t>
            </w:r>
          </w:p>
        </w:tc>
      </w:tr>
      <w:tr w:rsidR="006606D2" w:rsidRPr="00C064C9" w14:paraId="53463E7B" w14:textId="77777777" w:rsidTr="00C064C9">
        <w:tc>
          <w:tcPr>
            <w:tcW w:w="710" w:type="dxa"/>
            <w:vAlign w:val="center"/>
          </w:tcPr>
          <w:p w14:paraId="7C202D77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454" w:type="dxa"/>
            <w:vAlign w:val="center"/>
          </w:tcPr>
          <w:p w14:paraId="797D18ED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Русское просвещение</w:t>
            </w:r>
          </w:p>
        </w:tc>
        <w:tc>
          <w:tcPr>
            <w:tcW w:w="7752" w:type="dxa"/>
            <w:vAlign w:val="center"/>
          </w:tcPr>
          <w:p w14:paraId="4F322F1D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Значение реформ Петра I для развития русской культуры: «модернизация» и «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вестернизация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». Формирование светского характера культуры. Появление новых отраслей культуры: театрального дела, науки, поэзии портретной живописи, журналистики. Роль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М.И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. Ломоносова в развитии русской и мировой науки. Развитие светского образования.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Предклассицизм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и классицизм в литературе. Развитие русской </w:t>
            </w:r>
            <w:r w:rsidRPr="00C064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скульптуры. Вклад Екатерины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в становление Русского Просвещения.</w:t>
            </w:r>
          </w:p>
        </w:tc>
      </w:tr>
      <w:tr w:rsidR="006606D2" w:rsidRPr="00C064C9" w14:paraId="5CCF2C20" w14:textId="77777777" w:rsidTr="00C064C9">
        <w:tc>
          <w:tcPr>
            <w:tcW w:w="710" w:type="dxa"/>
            <w:vAlign w:val="center"/>
          </w:tcPr>
          <w:p w14:paraId="48D7D172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454" w:type="dxa"/>
            <w:vAlign w:val="center"/>
          </w:tcPr>
          <w:p w14:paraId="1A8AD74F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Культура народов России и ее связь с европейской и мировой культурой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XVIII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первой половины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XIX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7752" w:type="dxa"/>
            <w:vAlign w:val="center"/>
          </w:tcPr>
          <w:p w14:paraId="5B72C3D2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Расширение культурного взаимодействия народов России с Европой. Сентиментализм, классицизм, романтизм и реализм в искусстве. Переход от барокко к классицизму в архитектуре. Рассвет русской скульптуры. Развитие новых жанров живописи: портретная, историческая, пейзажная, бытовая. Формирование русской национальной музыкальной школы. Последствия Отечественной войны 1812 г. для русской культуры. Развитие науки: открытия в области медицины, физики, химии, математики, астрономии.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Георгафические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и этнографические открытия. Общественно-политические течения и их влияние на культуру России.</w:t>
            </w:r>
          </w:p>
        </w:tc>
      </w:tr>
      <w:tr w:rsidR="006606D2" w:rsidRPr="00C064C9" w14:paraId="14C2D067" w14:textId="77777777" w:rsidTr="00C064C9">
        <w:tc>
          <w:tcPr>
            <w:tcW w:w="710" w:type="dxa"/>
            <w:vAlign w:val="center"/>
          </w:tcPr>
          <w:p w14:paraId="12DCA37D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454" w:type="dxa"/>
            <w:vAlign w:val="center"/>
          </w:tcPr>
          <w:p w14:paraId="3578C069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Духовная жизнь российского общества во второй половине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XIX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начале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XX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вв. Критический реализм. Русский авангардизм. Развитие науки и системы образования.</w:t>
            </w:r>
          </w:p>
        </w:tc>
        <w:tc>
          <w:tcPr>
            <w:tcW w:w="7752" w:type="dxa"/>
            <w:vAlign w:val="center"/>
          </w:tcPr>
          <w:p w14:paraId="747A595A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Развитие русской классической музыки. Эклектизм в архитектуре. Скульптурное искусство. Развитие жанров в литературе. «Неофициальное» живописное искусство. Критический реализм в поэзии второй половины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XIX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>. Новаторское искусство «Серебряного века»: символизм, акмеизм, футуризм. Становление русского модернизма и авангардизма. Развитие театра и драматургии. Развитие образования: открытие новых университетов, академий, институтов. Развитие науки: открытия в области физиологии, физики, химии, математики, ряд технических изобретений.</w:t>
            </w:r>
          </w:p>
        </w:tc>
      </w:tr>
      <w:tr w:rsidR="006606D2" w:rsidRPr="00C064C9" w14:paraId="3450B25F" w14:textId="77777777" w:rsidTr="00C064C9">
        <w:tc>
          <w:tcPr>
            <w:tcW w:w="710" w:type="dxa"/>
            <w:vAlign w:val="center"/>
          </w:tcPr>
          <w:p w14:paraId="10C1B8E4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2454" w:type="dxa"/>
            <w:vAlign w:val="center"/>
          </w:tcPr>
          <w:p w14:paraId="72DEC284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Идеологические основы советского общества и культура 1920 – 1930-х гг. «Культурная революция». Ликвидация неграмотности. Создание системы образования.</w:t>
            </w:r>
          </w:p>
        </w:tc>
        <w:tc>
          <w:tcPr>
            <w:tcW w:w="7752" w:type="dxa"/>
            <w:vAlign w:val="center"/>
          </w:tcPr>
          <w:p w14:paraId="66D92AED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Культурные последствия революции 1917 г. Создание новой системы образования. Проведения ликбеза. Развитие научного потенциала страны: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достижания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в области биологических и технических наук. Идеологическая направленность искусства. Социалистический реализм. Появление монументальной скульптуры. Конструктивизм и неоклассика в архитектуре. Пропаганда в российской культуре. Развитие кинематографа.</w:t>
            </w:r>
          </w:p>
        </w:tc>
      </w:tr>
      <w:tr w:rsidR="006606D2" w:rsidRPr="00C064C9" w14:paraId="1B0F6690" w14:textId="77777777" w:rsidTr="00C064C9">
        <w:tc>
          <w:tcPr>
            <w:tcW w:w="710" w:type="dxa"/>
            <w:vAlign w:val="center"/>
          </w:tcPr>
          <w:p w14:paraId="16D7AC0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454" w:type="dxa"/>
            <w:vAlign w:val="center"/>
          </w:tcPr>
          <w:p w14:paraId="6AF0116A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Идеология и культура в годы Великой Отечественной войны</w:t>
            </w:r>
          </w:p>
        </w:tc>
        <w:tc>
          <w:tcPr>
            <w:tcW w:w="7752" w:type="dxa"/>
            <w:vAlign w:val="center"/>
          </w:tcPr>
          <w:p w14:paraId="16D8ED2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Влияние Великой Отечественной войны на культуру России. Военно-патриотическая тематика в искусстве: поэзия, проза, драматургия, музыка, театр, кинематограф, живопись. Создание военно-патриотических плакатов.</w:t>
            </w:r>
          </w:p>
        </w:tc>
      </w:tr>
      <w:tr w:rsidR="006606D2" w:rsidRPr="00C064C9" w14:paraId="7CA85B5D" w14:textId="77777777" w:rsidTr="00C064C9">
        <w:tc>
          <w:tcPr>
            <w:tcW w:w="710" w:type="dxa"/>
            <w:vAlign w:val="center"/>
          </w:tcPr>
          <w:p w14:paraId="38DE50EB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2454" w:type="dxa"/>
            <w:vAlign w:val="center"/>
          </w:tcPr>
          <w:p w14:paraId="43D32076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развития культуры в 1950 – 1980-е гг.</w:t>
            </w:r>
          </w:p>
        </w:tc>
        <w:tc>
          <w:tcPr>
            <w:tcW w:w="7752" w:type="dxa"/>
            <w:vAlign w:val="center"/>
          </w:tcPr>
          <w:p w14:paraId="15912796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Развитие промышленности и науки. Культура времен «Оттепели». Восстановление культурных контактов с Западом. Массовый интерес к поэзии и авторской песни как к музыкальному жанру. Искусство поствоенного периода. Рассвет отечественного кинематографа. Возникновение новых театров. «Официальная» и «подпольная» культура.</w:t>
            </w:r>
          </w:p>
        </w:tc>
      </w:tr>
      <w:tr w:rsidR="006606D2" w:rsidRPr="00C064C9" w14:paraId="2D3878C2" w14:textId="77777777" w:rsidTr="00C064C9">
        <w:tc>
          <w:tcPr>
            <w:tcW w:w="710" w:type="dxa"/>
            <w:vAlign w:val="center"/>
          </w:tcPr>
          <w:p w14:paraId="61C5EFA0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2454" w:type="dxa"/>
            <w:vAlign w:val="center"/>
          </w:tcPr>
          <w:p w14:paraId="0186BC3F" w14:textId="77777777" w:rsidR="006606D2" w:rsidRPr="00C064C9" w:rsidRDefault="006606D2" w:rsidP="006606D2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4C9">
              <w:rPr>
                <w:rFonts w:ascii="Times New Roman" w:hAnsi="Times New Roman"/>
                <w:sz w:val="28"/>
                <w:szCs w:val="28"/>
                <w:lang w:eastAsia="en-US"/>
              </w:rPr>
              <w:t>Современная российская культура</w:t>
            </w:r>
          </w:p>
        </w:tc>
        <w:tc>
          <w:tcPr>
            <w:tcW w:w="7752" w:type="dxa"/>
            <w:vAlign w:val="center"/>
          </w:tcPr>
          <w:p w14:paraId="28F07EAD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 xml:space="preserve">Постмодернистские течения в современном </w:t>
            </w:r>
            <w:proofErr w:type="spellStart"/>
            <w:r w:rsidRPr="00C064C9">
              <w:rPr>
                <w:rFonts w:ascii="Times New Roman" w:hAnsi="Times New Roman"/>
                <w:sz w:val="28"/>
                <w:szCs w:val="28"/>
              </w:rPr>
              <w:t>отчественном</w:t>
            </w:r>
            <w:proofErr w:type="spellEnd"/>
            <w:r w:rsidRPr="00C064C9">
              <w:rPr>
                <w:rFonts w:ascii="Times New Roman" w:hAnsi="Times New Roman"/>
                <w:sz w:val="28"/>
                <w:szCs w:val="28"/>
              </w:rPr>
              <w:t xml:space="preserve"> искусстве: живописи, литературе, театре. Понятие и содержание современной массовой культуры. Реформы науки и образования.</w:t>
            </w:r>
          </w:p>
        </w:tc>
      </w:tr>
      <w:tr w:rsidR="006606D2" w:rsidRPr="00C064C9" w14:paraId="4D2EA35B" w14:textId="77777777" w:rsidTr="00C064C9">
        <w:tc>
          <w:tcPr>
            <w:tcW w:w="3164" w:type="dxa"/>
            <w:gridSpan w:val="2"/>
            <w:vAlign w:val="center"/>
          </w:tcPr>
          <w:p w14:paraId="6A7D7B82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t>Практические занятия</w:t>
            </w:r>
          </w:p>
        </w:tc>
        <w:tc>
          <w:tcPr>
            <w:tcW w:w="7752" w:type="dxa"/>
            <w:vAlign w:val="center"/>
          </w:tcPr>
          <w:p w14:paraId="6AF8284B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Разбор типовых заданий ЕГЭ по «Истории» по темам модуля, работа с текстами, картографическим и иллюстративным материалами, проведение тренировочного тестирования.</w:t>
            </w:r>
          </w:p>
        </w:tc>
      </w:tr>
      <w:tr w:rsidR="006606D2" w:rsidRPr="00C064C9" w14:paraId="277F6297" w14:textId="77777777" w:rsidTr="00C064C9">
        <w:tc>
          <w:tcPr>
            <w:tcW w:w="3164" w:type="dxa"/>
            <w:gridSpan w:val="2"/>
            <w:vAlign w:val="center"/>
          </w:tcPr>
          <w:p w14:paraId="113DB94C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noProof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7752" w:type="dxa"/>
            <w:vAlign w:val="center"/>
          </w:tcPr>
          <w:p w14:paraId="07FA46EB" w14:textId="77777777" w:rsidR="006606D2" w:rsidRPr="00C064C9" w:rsidRDefault="006606D2" w:rsidP="006606D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064C9">
              <w:rPr>
                <w:rFonts w:ascii="Times New Roman" w:hAnsi="Times New Roman"/>
                <w:sz w:val="28"/>
                <w:szCs w:val="28"/>
              </w:rPr>
              <w:t>Работа с лекционным материалом. Выполнение вариантов ЕГЭ из сборника заданий «ЕГЭ. История: типовые экзаменационные варианты: 30 вариантов».</w:t>
            </w:r>
          </w:p>
        </w:tc>
      </w:tr>
    </w:tbl>
    <w:p w14:paraId="5FB66B24" w14:textId="77777777" w:rsidR="00D84844" w:rsidRPr="00C0648B" w:rsidRDefault="00D84844" w:rsidP="00C06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sectPr w:rsidR="00D84844" w:rsidRPr="00C0648B" w:rsidSect="00C06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—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E06E16"/>
    <w:multiLevelType w:val="hybridMultilevel"/>
    <w:tmpl w:val="0972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2D1694"/>
    <w:multiLevelType w:val="hybridMultilevel"/>
    <w:tmpl w:val="DFEA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A431CB"/>
    <w:multiLevelType w:val="hybridMultilevel"/>
    <w:tmpl w:val="DA08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441E2"/>
    <w:multiLevelType w:val="hybridMultilevel"/>
    <w:tmpl w:val="D8E8D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4AB6"/>
    <w:multiLevelType w:val="hybridMultilevel"/>
    <w:tmpl w:val="D3FE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B"/>
    <w:rsid w:val="00077F24"/>
    <w:rsid w:val="0010309A"/>
    <w:rsid w:val="00191BE5"/>
    <w:rsid w:val="001B71C9"/>
    <w:rsid w:val="001F6AA4"/>
    <w:rsid w:val="002065C9"/>
    <w:rsid w:val="00263B06"/>
    <w:rsid w:val="00266A3B"/>
    <w:rsid w:val="002C2695"/>
    <w:rsid w:val="00300D03"/>
    <w:rsid w:val="003075E7"/>
    <w:rsid w:val="00334C72"/>
    <w:rsid w:val="0036720A"/>
    <w:rsid w:val="003A5394"/>
    <w:rsid w:val="003C617F"/>
    <w:rsid w:val="003F7AB9"/>
    <w:rsid w:val="004034B2"/>
    <w:rsid w:val="00515A98"/>
    <w:rsid w:val="00552989"/>
    <w:rsid w:val="00580AB2"/>
    <w:rsid w:val="00582E82"/>
    <w:rsid w:val="006606D2"/>
    <w:rsid w:val="006B1CB5"/>
    <w:rsid w:val="00716E04"/>
    <w:rsid w:val="00735BBA"/>
    <w:rsid w:val="0076021D"/>
    <w:rsid w:val="00765609"/>
    <w:rsid w:val="00781317"/>
    <w:rsid w:val="00830141"/>
    <w:rsid w:val="00855BBF"/>
    <w:rsid w:val="008821E7"/>
    <w:rsid w:val="0089222E"/>
    <w:rsid w:val="00906A7B"/>
    <w:rsid w:val="0099706E"/>
    <w:rsid w:val="009C0E78"/>
    <w:rsid w:val="009C706E"/>
    <w:rsid w:val="00A15DCD"/>
    <w:rsid w:val="00A166EF"/>
    <w:rsid w:val="00A21B13"/>
    <w:rsid w:val="00AA50D6"/>
    <w:rsid w:val="00AE2214"/>
    <w:rsid w:val="00B031A8"/>
    <w:rsid w:val="00B92369"/>
    <w:rsid w:val="00BF5B51"/>
    <w:rsid w:val="00C0648B"/>
    <w:rsid w:val="00C064C9"/>
    <w:rsid w:val="00C07303"/>
    <w:rsid w:val="00C14BEF"/>
    <w:rsid w:val="00C527B8"/>
    <w:rsid w:val="00C744B0"/>
    <w:rsid w:val="00CA789D"/>
    <w:rsid w:val="00CC2CA6"/>
    <w:rsid w:val="00CD154A"/>
    <w:rsid w:val="00CE3729"/>
    <w:rsid w:val="00D076AD"/>
    <w:rsid w:val="00D11B33"/>
    <w:rsid w:val="00D84844"/>
    <w:rsid w:val="00D84957"/>
    <w:rsid w:val="00DB5BA2"/>
    <w:rsid w:val="00DD4DC9"/>
    <w:rsid w:val="00E736F8"/>
    <w:rsid w:val="00E95A27"/>
    <w:rsid w:val="00EE1A7F"/>
    <w:rsid w:val="00F23322"/>
    <w:rsid w:val="00F34BF7"/>
    <w:rsid w:val="00F416E9"/>
    <w:rsid w:val="00F90A60"/>
    <w:rsid w:val="00F9770B"/>
    <w:rsid w:val="00FA030A"/>
    <w:rsid w:val="00FA2C3D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C3DC"/>
  <w15:chartTrackingRefBased/>
  <w15:docId w15:val="{5D71D517-BD25-411E-864B-D4E5DB12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770B"/>
    <w:pPr>
      <w:spacing w:after="0" w:line="276" w:lineRule="auto"/>
      <w:ind w:left="709" w:firstLine="709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0"/>
    <w:next w:val="a1"/>
    <w:link w:val="10"/>
    <w:uiPriority w:val="9"/>
    <w:qFormat/>
    <w:rsid w:val="00F416E9"/>
    <w:pPr>
      <w:keepNext/>
      <w:pageBreakBefore/>
      <w:overflowPunct w:val="0"/>
      <w:autoSpaceDE w:val="0"/>
      <w:autoSpaceDN w:val="0"/>
      <w:adjustRightInd w:val="0"/>
      <w:spacing w:after="240" w:line="240" w:lineRule="auto"/>
      <w:ind w:left="0" w:firstLine="0"/>
      <w:jc w:val="center"/>
      <w:textAlignment w:val="baseline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F416E9"/>
    <w:pPr>
      <w:keepNext/>
      <w:keepLines/>
      <w:overflowPunct w:val="0"/>
      <w:autoSpaceDE w:val="0"/>
      <w:autoSpaceDN w:val="0"/>
      <w:adjustRightInd w:val="0"/>
      <w:spacing w:after="240" w:line="240" w:lineRule="auto"/>
      <w:ind w:left="0" w:firstLine="0"/>
      <w:jc w:val="center"/>
      <w:textAlignment w:val="baseline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F416E9"/>
    <w:pPr>
      <w:keepNext/>
      <w:keepLines/>
      <w:overflowPunct w:val="0"/>
      <w:autoSpaceDE w:val="0"/>
      <w:autoSpaceDN w:val="0"/>
      <w:adjustRightInd w:val="0"/>
      <w:spacing w:after="120" w:line="240" w:lineRule="auto"/>
      <w:ind w:left="0" w:firstLine="0"/>
      <w:jc w:val="center"/>
      <w:textAlignment w:val="baseline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link w:val="40"/>
    <w:qFormat/>
    <w:rsid w:val="00F416E9"/>
    <w:pPr>
      <w:keepNext/>
      <w:keepLines/>
      <w:overflowPunct w:val="0"/>
      <w:autoSpaceDE w:val="0"/>
      <w:autoSpaceDN w:val="0"/>
      <w:adjustRightInd w:val="0"/>
      <w:spacing w:after="60" w:line="240" w:lineRule="auto"/>
      <w:ind w:left="0" w:firstLine="0"/>
      <w:jc w:val="center"/>
      <w:textAlignment w:val="baseline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link w:val="50"/>
    <w:qFormat/>
    <w:rsid w:val="00F416E9"/>
    <w:pPr>
      <w:keepNext/>
      <w:pageBreakBefore/>
      <w:overflowPunct w:val="0"/>
      <w:autoSpaceDE w:val="0"/>
      <w:autoSpaceDN w:val="0"/>
      <w:adjustRightInd w:val="0"/>
      <w:spacing w:after="240" w:line="240" w:lineRule="auto"/>
      <w:ind w:left="0" w:firstLine="0"/>
      <w:jc w:val="center"/>
      <w:textAlignment w:val="baseline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link w:val="60"/>
    <w:qFormat/>
    <w:rsid w:val="00F416E9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textAlignment w:val="baseline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link w:val="70"/>
    <w:qFormat/>
    <w:rsid w:val="00F416E9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textAlignment w:val="baseline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"/>
    <w:qFormat/>
    <w:rsid w:val="00F416E9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rsid w:val="00F416E9"/>
    <w:pPr>
      <w:overflowPunct w:val="0"/>
      <w:autoSpaceDE w:val="0"/>
      <w:autoSpaceDN w:val="0"/>
      <w:adjustRightInd w:val="0"/>
      <w:spacing w:before="240" w:after="60" w:line="240" w:lineRule="auto"/>
      <w:ind w:left="0" w:firstLine="0"/>
      <w:textAlignment w:val="baseline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334C72"/>
    <w:pPr>
      <w:spacing w:after="200"/>
      <w:ind w:left="720" w:firstLine="0"/>
      <w:contextualSpacing/>
      <w:jc w:val="left"/>
    </w:pPr>
    <w:rPr>
      <w:rFonts w:ascii="Calibri" w:hAnsi="Calibri"/>
      <w:sz w:val="28"/>
      <w:szCs w:val="22"/>
      <w:lang w:eastAsia="en-US"/>
    </w:rPr>
  </w:style>
  <w:style w:type="paragraph" w:customStyle="1" w:styleId="ConsPlusNormal">
    <w:name w:val="ConsPlusNormal"/>
    <w:rsid w:val="00334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aliases w:val="Глава Знак"/>
    <w:basedOn w:val="a2"/>
    <w:link w:val="1"/>
    <w:uiPriority w:val="9"/>
    <w:rsid w:val="00F416E9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F416E9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F41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rsid w:val="00F416E9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rsid w:val="00F416E9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F416E9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F416E9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F416E9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F416E9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416E9"/>
  </w:style>
  <w:style w:type="paragraph" w:styleId="a1">
    <w:name w:val="Body Text"/>
    <w:basedOn w:val="a0"/>
    <w:link w:val="a6"/>
    <w:uiPriority w:val="99"/>
    <w:rsid w:val="00F416E9"/>
    <w:pPr>
      <w:overflowPunct w:val="0"/>
      <w:autoSpaceDE w:val="0"/>
      <w:autoSpaceDN w:val="0"/>
      <w:adjustRightInd w:val="0"/>
      <w:spacing w:line="240" w:lineRule="auto"/>
      <w:ind w:left="0" w:firstLine="567"/>
      <w:textAlignment w:val="baseline"/>
    </w:pPr>
  </w:style>
  <w:style w:type="character" w:customStyle="1" w:styleId="a6">
    <w:name w:val="Основной текст Знак"/>
    <w:basedOn w:val="a2"/>
    <w:link w:val="a1"/>
    <w:uiPriority w:val="99"/>
    <w:rsid w:val="00F416E9"/>
    <w:rPr>
      <w:rFonts w:ascii="Courier New" w:eastAsia="Times New Roman" w:hAnsi="Courier New" w:cs="Times New Roman"/>
      <w:szCs w:val="20"/>
      <w:lang w:eastAsia="ru-RU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F416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</w:style>
  <w:style w:type="character" w:customStyle="1" w:styleId="a8">
    <w:name w:val="Верхний колонтитул Знак"/>
    <w:aliases w:val="Верхний колонтитул первой страницы Знак"/>
    <w:basedOn w:val="a2"/>
    <w:link w:val="a7"/>
    <w:uiPriority w:val="99"/>
    <w:rsid w:val="00F416E9"/>
    <w:rPr>
      <w:rFonts w:ascii="Courier New" w:eastAsia="Times New Roman" w:hAnsi="Courier New" w:cs="Times New Roman"/>
      <w:szCs w:val="20"/>
      <w:lang w:eastAsia="ru-RU"/>
    </w:rPr>
  </w:style>
  <w:style w:type="character" w:styleId="a9">
    <w:name w:val="page number"/>
    <w:uiPriority w:val="99"/>
    <w:rsid w:val="00F416E9"/>
    <w:rPr>
      <w:rFonts w:ascii="Courier New" w:hAnsi="Courier New"/>
      <w:sz w:val="20"/>
    </w:rPr>
  </w:style>
  <w:style w:type="paragraph" w:styleId="12">
    <w:name w:val="toc 1"/>
    <w:aliases w:val="ОГлава"/>
    <w:basedOn w:val="a0"/>
    <w:next w:val="a0"/>
    <w:link w:val="13"/>
    <w:uiPriority w:val="39"/>
    <w:qFormat/>
    <w:rsid w:val="00F416E9"/>
    <w:pPr>
      <w:overflowPunct w:val="0"/>
      <w:autoSpaceDE w:val="0"/>
      <w:autoSpaceDN w:val="0"/>
      <w:adjustRightInd w:val="0"/>
      <w:spacing w:before="360" w:line="240" w:lineRule="auto"/>
      <w:ind w:left="0" w:firstLine="0"/>
      <w:jc w:val="left"/>
      <w:textAlignment w:val="baseline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aliases w:val="ОРаздел"/>
    <w:basedOn w:val="2"/>
    <w:next w:val="a0"/>
    <w:uiPriority w:val="39"/>
    <w:qFormat/>
    <w:rsid w:val="00F416E9"/>
    <w:pPr>
      <w:keepNext w:val="0"/>
      <w:keepLines w:val="0"/>
      <w:spacing w:before="240" w:after="0"/>
      <w:jc w:val="left"/>
      <w:outlineLvl w:val="9"/>
    </w:pPr>
    <w:rPr>
      <w:rFonts w:ascii="Calibri" w:hAnsi="Calibri"/>
      <w:bCs/>
      <w:caps w:val="0"/>
      <w:kern w:val="0"/>
      <w:sz w:val="20"/>
    </w:rPr>
  </w:style>
  <w:style w:type="paragraph" w:styleId="31">
    <w:name w:val="toc 3"/>
    <w:aliases w:val="ОПодраздел"/>
    <w:basedOn w:val="a0"/>
    <w:next w:val="a0"/>
    <w:uiPriority w:val="39"/>
    <w:qFormat/>
    <w:rsid w:val="00F416E9"/>
    <w:pPr>
      <w:overflowPunct w:val="0"/>
      <w:autoSpaceDE w:val="0"/>
      <w:autoSpaceDN w:val="0"/>
      <w:adjustRightInd w:val="0"/>
      <w:spacing w:line="240" w:lineRule="auto"/>
      <w:ind w:left="220" w:firstLine="0"/>
      <w:jc w:val="left"/>
      <w:textAlignment w:val="baseline"/>
    </w:pPr>
    <w:rPr>
      <w:rFonts w:ascii="Calibri" w:hAnsi="Calibri"/>
      <w:sz w:val="20"/>
    </w:rPr>
  </w:style>
  <w:style w:type="paragraph" w:styleId="41">
    <w:name w:val="toc 4"/>
    <w:aliases w:val="ОВведение"/>
    <w:basedOn w:val="12"/>
    <w:next w:val="a0"/>
    <w:uiPriority w:val="39"/>
    <w:rsid w:val="00F416E9"/>
    <w:pPr>
      <w:spacing w:before="0"/>
      <w:ind w:left="440"/>
    </w:pPr>
    <w:rPr>
      <w:rFonts w:ascii="Calibri" w:hAnsi="Calibri"/>
      <w:b w:val="0"/>
      <w:bCs w:val="0"/>
      <w:caps w:val="0"/>
      <w:sz w:val="20"/>
      <w:szCs w:val="20"/>
    </w:rPr>
  </w:style>
  <w:style w:type="paragraph" w:styleId="51">
    <w:name w:val="toc 5"/>
    <w:aliases w:val="ОПриложение"/>
    <w:basedOn w:val="12"/>
    <w:next w:val="a0"/>
    <w:uiPriority w:val="39"/>
    <w:rsid w:val="00F416E9"/>
    <w:pPr>
      <w:spacing w:before="0"/>
      <w:ind w:left="660"/>
    </w:pPr>
    <w:rPr>
      <w:rFonts w:ascii="Calibri" w:hAnsi="Calibri"/>
      <w:b w:val="0"/>
      <w:bCs w:val="0"/>
      <w:caps w:val="0"/>
      <w:sz w:val="20"/>
      <w:szCs w:val="20"/>
    </w:rPr>
  </w:style>
  <w:style w:type="table" w:styleId="aa">
    <w:name w:val="Table Grid"/>
    <w:basedOn w:val="a3"/>
    <w:uiPriority w:val="59"/>
    <w:rsid w:val="00F41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rsid w:val="00F416E9"/>
    <w:pPr>
      <w:overflowPunct w:val="0"/>
      <w:autoSpaceDE w:val="0"/>
      <w:autoSpaceDN w:val="0"/>
      <w:adjustRightInd w:val="0"/>
      <w:spacing w:line="240" w:lineRule="auto"/>
      <w:ind w:left="1100" w:firstLine="0"/>
      <w:jc w:val="left"/>
      <w:textAlignment w:val="baseline"/>
    </w:pPr>
    <w:rPr>
      <w:rFonts w:ascii="Calibri" w:hAnsi="Calibri"/>
      <w:sz w:val="20"/>
    </w:rPr>
  </w:style>
  <w:style w:type="paragraph" w:styleId="81">
    <w:name w:val="toc 8"/>
    <w:basedOn w:val="a0"/>
    <w:next w:val="a0"/>
    <w:uiPriority w:val="39"/>
    <w:rsid w:val="00F416E9"/>
    <w:pPr>
      <w:overflowPunct w:val="0"/>
      <w:autoSpaceDE w:val="0"/>
      <w:autoSpaceDN w:val="0"/>
      <w:adjustRightInd w:val="0"/>
      <w:spacing w:line="240" w:lineRule="auto"/>
      <w:ind w:left="1320" w:firstLine="0"/>
      <w:jc w:val="left"/>
      <w:textAlignment w:val="baseline"/>
    </w:pPr>
    <w:rPr>
      <w:rFonts w:ascii="Calibri" w:hAnsi="Calibri"/>
      <w:sz w:val="20"/>
    </w:rPr>
  </w:style>
  <w:style w:type="paragraph" w:styleId="91">
    <w:name w:val="toc 9"/>
    <w:basedOn w:val="a0"/>
    <w:next w:val="a0"/>
    <w:uiPriority w:val="39"/>
    <w:rsid w:val="00F416E9"/>
    <w:pPr>
      <w:overflowPunct w:val="0"/>
      <w:autoSpaceDE w:val="0"/>
      <w:autoSpaceDN w:val="0"/>
      <w:adjustRightInd w:val="0"/>
      <w:spacing w:line="240" w:lineRule="auto"/>
      <w:ind w:left="1540" w:firstLine="0"/>
      <w:jc w:val="left"/>
      <w:textAlignment w:val="baseline"/>
    </w:pPr>
    <w:rPr>
      <w:rFonts w:ascii="Calibri" w:hAnsi="Calibri"/>
      <w:sz w:val="20"/>
    </w:rPr>
  </w:style>
  <w:style w:type="paragraph" w:styleId="ab">
    <w:name w:val="Subtitle"/>
    <w:basedOn w:val="a0"/>
    <w:link w:val="ac"/>
    <w:qFormat/>
    <w:rsid w:val="00F416E9"/>
    <w:pPr>
      <w:overflowPunct w:val="0"/>
      <w:autoSpaceDE w:val="0"/>
      <w:autoSpaceDN w:val="0"/>
      <w:adjustRightInd w:val="0"/>
      <w:spacing w:after="60" w:line="240" w:lineRule="auto"/>
      <w:ind w:left="0" w:firstLine="0"/>
      <w:jc w:val="center"/>
      <w:textAlignment w:val="baseline"/>
    </w:pPr>
    <w:rPr>
      <w:i/>
      <w:sz w:val="24"/>
    </w:rPr>
  </w:style>
  <w:style w:type="character" w:customStyle="1" w:styleId="ac">
    <w:name w:val="Подзаголовок Знак"/>
    <w:basedOn w:val="a2"/>
    <w:link w:val="ab"/>
    <w:rsid w:val="00F416E9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d">
    <w:name w:val="Горячие клавиши"/>
    <w:rsid w:val="00F416E9"/>
    <w:rPr>
      <w:i/>
      <w:sz w:val="24"/>
    </w:rPr>
  </w:style>
  <w:style w:type="character" w:customStyle="1" w:styleId="ae">
    <w:name w:val="Определения"/>
    <w:rsid w:val="00F416E9"/>
    <w:rPr>
      <w:rFonts w:ascii="Courier New" w:hAnsi="Courier New"/>
      <w:i/>
      <w:caps/>
      <w:sz w:val="24"/>
      <w:u w:val="none"/>
    </w:rPr>
  </w:style>
  <w:style w:type="character" w:customStyle="1" w:styleId="af">
    <w:name w:val="Примечание"/>
    <w:rsid w:val="00F416E9"/>
    <w:rPr>
      <w:rFonts w:ascii="Courier New" w:hAnsi="Courier New"/>
      <w:b/>
      <w:sz w:val="24"/>
    </w:rPr>
  </w:style>
  <w:style w:type="paragraph" w:customStyle="1" w:styleId="af0">
    <w:name w:val="Абзац примечания"/>
    <w:basedOn w:val="a1"/>
    <w:next w:val="a1"/>
    <w:rsid w:val="00F416E9"/>
    <w:pPr>
      <w:ind w:left="567" w:hanging="567"/>
    </w:pPr>
  </w:style>
  <w:style w:type="paragraph" w:styleId="af1">
    <w:name w:val="footer"/>
    <w:basedOn w:val="a0"/>
    <w:link w:val="af2"/>
    <w:uiPriority w:val="99"/>
    <w:rsid w:val="00F416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sz w:val="20"/>
    </w:rPr>
  </w:style>
  <w:style w:type="character" w:customStyle="1" w:styleId="af2">
    <w:name w:val="Нижний колонтитул Знак"/>
    <w:basedOn w:val="a2"/>
    <w:link w:val="af1"/>
    <w:uiPriority w:val="99"/>
    <w:rsid w:val="00F416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semiHidden/>
    <w:rsid w:val="00F416E9"/>
    <w:pPr>
      <w:numPr>
        <w:numId w:val="9"/>
      </w:numPr>
      <w:overflowPunct w:val="0"/>
      <w:autoSpaceDE w:val="0"/>
      <w:autoSpaceDN w:val="0"/>
      <w:adjustRightInd w:val="0"/>
      <w:spacing w:line="240" w:lineRule="auto"/>
      <w:ind w:left="284" w:hanging="284"/>
      <w:textAlignment w:val="baseline"/>
    </w:pPr>
  </w:style>
  <w:style w:type="paragraph" w:customStyle="1" w:styleId="af3">
    <w:name w:val="Основной с отступом"/>
    <w:basedOn w:val="a1"/>
    <w:rsid w:val="00F416E9"/>
    <w:pPr>
      <w:ind w:left="567" w:firstLine="0"/>
    </w:pPr>
  </w:style>
  <w:style w:type="paragraph" w:customStyle="1" w:styleId="af4">
    <w:name w:val="Пример"/>
    <w:basedOn w:val="a1"/>
    <w:next w:val="a0"/>
    <w:rsid w:val="00F416E9"/>
    <w:pPr>
      <w:keepNext/>
      <w:widowControl w:val="0"/>
      <w:ind w:firstLine="0"/>
    </w:pPr>
    <w:rPr>
      <w:b/>
    </w:rPr>
  </w:style>
  <w:style w:type="paragraph" w:customStyle="1" w:styleId="af5">
    <w:name w:val="Например"/>
    <w:basedOn w:val="a1"/>
    <w:next w:val="a0"/>
    <w:rsid w:val="00F416E9"/>
    <w:pPr>
      <w:keepNext/>
      <w:widowControl w:val="0"/>
      <w:ind w:firstLine="0"/>
    </w:pPr>
    <w:rPr>
      <w:rFonts w:ascii="Arial" w:hAnsi="Arial"/>
      <w:b/>
    </w:rPr>
  </w:style>
  <w:style w:type="paragraph" w:customStyle="1" w:styleId="af6">
    <w:name w:val="Функция"/>
    <w:basedOn w:val="a0"/>
    <w:rsid w:val="00F416E9"/>
    <w:pPr>
      <w:keepNext/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i/>
    </w:rPr>
  </w:style>
  <w:style w:type="paragraph" w:customStyle="1" w:styleId="af7">
    <w:name w:val="Нумерованный"/>
    <w:basedOn w:val="a1"/>
    <w:rsid w:val="00F416E9"/>
  </w:style>
  <w:style w:type="paragraph" w:customStyle="1" w:styleId="af8">
    <w:name w:val="Рисунок"/>
    <w:basedOn w:val="a1"/>
    <w:next w:val="a1"/>
    <w:rsid w:val="00F416E9"/>
    <w:pPr>
      <w:keepNext/>
      <w:keepLines/>
      <w:widowControl w:val="0"/>
      <w:ind w:firstLine="0"/>
      <w:jc w:val="center"/>
    </w:pPr>
  </w:style>
  <w:style w:type="paragraph" w:styleId="af9">
    <w:name w:val="caption"/>
    <w:basedOn w:val="a0"/>
    <w:next w:val="a0"/>
    <w:qFormat/>
    <w:rsid w:val="00F416E9"/>
    <w:pPr>
      <w:overflowPunct w:val="0"/>
      <w:autoSpaceDE w:val="0"/>
      <w:autoSpaceDN w:val="0"/>
      <w:adjustRightInd w:val="0"/>
      <w:spacing w:before="120" w:after="120" w:line="240" w:lineRule="auto"/>
      <w:ind w:left="0" w:firstLine="0"/>
      <w:textAlignment w:val="baseline"/>
    </w:pPr>
    <w:rPr>
      <w:b/>
      <w:sz w:val="24"/>
    </w:rPr>
  </w:style>
  <w:style w:type="paragraph" w:styleId="61">
    <w:name w:val="toc 6"/>
    <w:aliases w:val="мой"/>
    <w:basedOn w:val="a0"/>
    <w:next w:val="a0"/>
    <w:uiPriority w:val="39"/>
    <w:qFormat/>
    <w:rsid w:val="00F416E9"/>
    <w:pPr>
      <w:overflowPunct w:val="0"/>
      <w:autoSpaceDE w:val="0"/>
      <w:autoSpaceDN w:val="0"/>
      <w:adjustRightInd w:val="0"/>
      <w:spacing w:line="240" w:lineRule="auto"/>
      <w:ind w:left="880" w:firstLine="0"/>
      <w:jc w:val="left"/>
      <w:textAlignment w:val="baseline"/>
    </w:pPr>
    <w:rPr>
      <w:rFonts w:ascii="Calibri" w:hAnsi="Calibri"/>
      <w:sz w:val="20"/>
    </w:rPr>
  </w:style>
  <w:style w:type="paragraph" w:styleId="afa">
    <w:name w:val="footnote text"/>
    <w:basedOn w:val="a0"/>
    <w:link w:val="afb"/>
    <w:uiPriority w:val="99"/>
    <w:unhideWhenUsed/>
    <w:rsid w:val="00F416E9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sz w:val="20"/>
    </w:rPr>
  </w:style>
  <w:style w:type="character" w:customStyle="1" w:styleId="afb">
    <w:name w:val="Текст сноски Знак"/>
    <w:basedOn w:val="a2"/>
    <w:link w:val="afa"/>
    <w:uiPriority w:val="99"/>
    <w:rsid w:val="00F416E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F416E9"/>
    <w:rPr>
      <w:vertAlign w:val="superscript"/>
    </w:rPr>
  </w:style>
  <w:style w:type="paragraph" w:styleId="afd">
    <w:name w:val="TOC Heading"/>
    <w:basedOn w:val="1"/>
    <w:next w:val="a0"/>
    <w:uiPriority w:val="39"/>
    <w:unhideWhenUsed/>
    <w:qFormat/>
    <w:rsid w:val="00F416E9"/>
    <w:pPr>
      <w:pageBreakBefore w:val="0"/>
      <w:spacing w:before="240" w:after="60"/>
      <w:jc w:val="both"/>
      <w:outlineLvl w:val="9"/>
    </w:pPr>
    <w:rPr>
      <w:rFonts w:ascii="Cambria" w:hAnsi="Cambria"/>
      <w:bCs/>
      <w:caps w:val="0"/>
      <w:kern w:val="32"/>
      <w:szCs w:val="32"/>
    </w:rPr>
  </w:style>
  <w:style w:type="numbering" w:customStyle="1" w:styleId="110">
    <w:name w:val="Нет списка11"/>
    <w:next w:val="a4"/>
    <w:uiPriority w:val="99"/>
    <w:semiHidden/>
    <w:unhideWhenUsed/>
    <w:rsid w:val="00F416E9"/>
  </w:style>
  <w:style w:type="paragraph" w:styleId="22">
    <w:name w:val="Body Text 2"/>
    <w:basedOn w:val="a0"/>
    <w:link w:val="23"/>
    <w:uiPriority w:val="99"/>
    <w:unhideWhenUsed/>
    <w:rsid w:val="00F416E9"/>
    <w:pPr>
      <w:overflowPunct w:val="0"/>
      <w:autoSpaceDE w:val="0"/>
      <w:autoSpaceDN w:val="0"/>
      <w:adjustRightInd w:val="0"/>
      <w:spacing w:after="120" w:line="480" w:lineRule="auto"/>
      <w:ind w:left="0" w:firstLine="0"/>
      <w:textAlignment w:val="baseline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2"/>
    <w:link w:val="22"/>
    <w:uiPriority w:val="99"/>
    <w:rsid w:val="00F416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unhideWhenUsed/>
    <w:rsid w:val="00F416E9"/>
    <w:pPr>
      <w:overflowPunct w:val="0"/>
      <w:autoSpaceDE w:val="0"/>
      <w:autoSpaceDN w:val="0"/>
      <w:adjustRightInd w:val="0"/>
      <w:spacing w:after="120" w:line="480" w:lineRule="auto"/>
      <w:ind w:left="283" w:firstLine="0"/>
      <w:textAlignment w:val="baseline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rsid w:val="00F416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Заголовок №1_"/>
    <w:locked/>
    <w:rsid w:val="00F416E9"/>
    <w:rPr>
      <w:b/>
      <w:sz w:val="30"/>
      <w:shd w:val="clear" w:color="auto" w:fill="FFFFFF"/>
    </w:rPr>
  </w:style>
  <w:style w:type="paragraph" w:customStyle="1" w:styleId="15">
    <w:name w:val="Заголовок №1"/>
    <w:basedOn w:val="a0"/>
    <w:rsid w:val="00F416E9"/>
    <w:pPr>
      <w:shd w:val="clear" w:color="auto" w:fill="FFFFFF"/>
      <w:spacing w:after="480" w:line="365" w:lineRule="exact"/>
      <w:ind w:left="0" w:firstLine="0"/>
      <w:outlineLvl w:val="0"/>
    </w:pPr>
    <w:rPr>
      <w:rFonts w:ascii="Times New Roman" w:hAnsi="Times New Roman"/>
      <w:b/>
      <w:bCs/>
      <w:sz w:val="30"/>
      <w:szCs w:val="30"/>
    </w:rPr>
  </w:style>
  <w:style w:type="character" w:customStyle="1" w:styleId="26">
    <w:name w:val="Заголовок №2_"/>
    <w:locked/>
    <w:rsid w:val="00F416E9"/>
    <w:rPr>
      <w:b/>
      <w:sz w:val="26"/>
      <w:shd w:val="clear" w:color="auto" w:fill="FFFFFF"/>
    </w:rPr>
  </w:style>
  <w:style w:type="paragraph" w:customStyle="1" w:styleId="27">
    <w:name w:val="Заголовок №2"/>
    <w:basedOn w:val="a0"/>
    <w:rsid w:val="00F416E9"/>
    <w:pPr>
      <w:shd w:val="clear" w:color="auto" w:fill="FFFFFF"/>
      <w:spacing w:before="480" w:after="360" w:line="240" w:lineRule="atLeast"/>
      <w:ind w:left="0" w:firstLine="700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afe">
    <w:name w:val="Основной текст_"/>
    <w:locked/>
    <w:rsid w:val="00F416E9"/>
    <w:rPr>
      <w:sz w:val="25"/>
      <w:shd w:val="clear" w:color="auto" w:fill="FFFFFF"/>
    </w:rPr>
  </w:style>
  <w:style w:type="paragraph" w:customStyle="1" w:styleId="16">
    <w:name w:val="Основной текст1"/>
    <w:basedOn w:val="a0"/>
    <w:rsid w:val="00F416E9"/>
    <w:pPr>
      <w:shd w:val="clear" w:color="auto" w:fill="FFFFFF"/>
      <w:spacing w:before="480" w:line="451" w:lineRule="exact"/>
      <w:ind w:left="0" w:firstLine="0"/>
    </w:pPr>
    <w:rPr>
      <w:rFonts w:ascii="Times New Roman" w:hAnsi="Times New Roman"/>
      <w:sz w:val="25"/>
      <w:szCs w:val="25"/>
    </w:rPr>
  </w:style>
  <w:style w:type="paragraph" w:styleId="aff">
    <w:name w:val="Title"/>
    <w:aliases w:val="Знак1,Знак11"/>
    <w:basedOn w:val="a0"/>
    <w:link w:val="aff0"/>
    <w:uiPriority w:val="10"/>
    <w:qFormat/>
    <w:rsid w:val="00F416E9"/>
    <w:pPr>
      <w:tabs>
        <w:tab w:val="left" w:pos="900"/>
      </w:tabs>
      <w:spacing w:line="240" w:lineRule="auto"/>
      <w:ind w:left="0" w:firstLine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Заголовок Знак"/>
    <w:aliases w:val="Знак1 Знак,Знак11 Знак"/>
    <w:basedOn w:val="a2"/>
    <w:link w:val="aff"/>
    <w:uiPriority w:val="10"/>
    <w:rsid w:val="00F41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1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416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Cs w:val="28"/>
      <w:lang w:eastAsia="ru-RU"/>
    </w:rPr>
  </w:style>
  <w:style w:type="paragraph" w:customStyle="1" w:styleId="62">
    <w:name w:val="Основной текст6"/>
    <w:basedOn w:val="a0"/>
    <w:rsid w:val="00F416E9"/>
    <w:pPr>
      <w:shd w:val="clear" w:color="auto" w:fill="FFFFFF"/>
      <w:spacing w:line="278" w:lineRule="exact"/>
      <w:ind w:left="0" w:hanging="420"/>
      <w:jc w:val="left"/>
    </w:pPr>
    <w:rPr>
      <w:rFonts w:ascii="Times New Roman" w:hAnsi="Times New Roman"/>
      <w:sz w:val="23"/>
      <w:szCs w:val="23"/>
      <w:lang w:eastAsia="en-US"/>
    </w:rPr>
  </w:style>
  <w:style w:type="character" w:customStyle="1" w:styleId="42">
    <w:name w:val="Основной текст4"/>
    <w:rsid w:val="00F416E9"/>
    <w:rPr>
      <w:rFonts w:ascii="Times New Roman" w:hAnsi="Times New Roman"/>
      <w:sz w:val="23"/>
      <w:shd w:val="clear" w:color="auto" w:fill="FFFFFF"/>
    </w:rPr>
  </w:style>
  <w:style w:type="character" w:customStyle="1" w:styleId="aff1">
    <w:name w:val="Основной текст + Курсив"/>
    <w:rsid w:val="00F416E9"/>
    <w:rPr>
      <w:rFonts w:ascii="Times New Roman" w:hAnsi="Times New Roman"/>
      <w:i/>
      <w:sz w:val="23"/>
      <w:shd w:val="clear" w:color="auto" w:fill="FFFFFF"/>
    </w:rPr>
  </w:style>
  <w:style w:type="character" w:customStyle="1" w:styleId="43">
    <w:name w:val="Основной текст (4)"/>
    <w:rsid w:val="00F416E9"/>
    <w:rPr>
      <w:rFonts w:ascii="MS Reference Sans Serif" w:hAnsi="MS Reference Sans Serif"/>
      <w:spacing w:val="0"/>
      <w:sz w:val="20"/>
    </w:rPr>
  </w:style>
  <w:style w:type="character" w:customStyle="1" w:styleId="44">
    <w:name w:val="Основной текст (4) + Полужирный"/>
    <w:rsid w:val="00F416E9"/>
    <w:rPr>
      <w:rFonts w:ascii="MS Reference Sans Serif" w:hAnsi="MS Reference Sans Serif"/>
      <w:b/>
      <w:spacing w:val="0"/>
      <w:sz w:val="20"/>
    </w:rPr>
  </w:style>
  <w:style w:type="character" w:customStyle="1" w:styleId="FontStyle11">
    <w:name w:val="Font Style11"/>
    <w:rsid w:val="00F416E9"/>
    <w:rPr>
      <w:rFonts w:ascii="Times New Roman" w:hAnsi="Times New Roman"/>
      <w:sz w:val="22"/>
    </w:rPr>
  </w:style>
  <w:style w:type="character" w:customStyle="1" w:styleId="28">
    <w:name w:val="Основной текст2"/>
    <w:rsid w:val="00F416E9"/>
    <w:rPr>
      <w:rFonts w:ascii="Times New Roman" w:hAnsi="Times New Roman"/>
      <w:sz w:val="23"/>
      <w:shd w:val="clear" w:color="auto" w:fill="FFFFFF"/>
    </w:rPr>
  </w:style>
  <w:style w:type="character" w:customStyle="1" w:styleId="92">
    <w:name w:val="Основной текст (9)"/>
    <w:rsid w:val="00F416E9"/>
    <w:rPr>
      <w:rFonts w:ascii="Times New Roman" w:hAnsi="Times New Roman"/>
      <w:sz w:val="23"/>
    </w:rPr>
  </w:style>
  <w:style w:type="character" w:customStyle="1" w:styleId="100">
    <w:name w:val="Основной текст (10)_"/>
    <w:locked/>
    <w:rsid w:val="00F416E9"/>
    <w:rPr>
      <w:shd w:val="clear" w:color="auto" w:fill="FFFFFF"/>
    </w:rPr>
  </w:style>
  <w:style w:type="paragraph" w:customStyle="1" w:styleId="101">
    <w:name w:val="Основной текст (10)"/>
    <w:basedOn w:val="a0"/>
    <w:rsid w:val="00F416E9"/>
    <w:pPr>
      <w:shd w:val="clear" w:color="auto" w:fill="FFFFFF"/>
      <w:spacing w:before="60" w:line="782" w:lineRule="exact"/>
      <w:ind w:left="0" w:hanging="400"/>
      <w:jc w:val="center"/>
    </w:pPr>
    <w:rPr>
      <w:rFonts w:ascii="Times New Roman" w:hAnsi="Times New Roman"/>
      <w:sz w:val="20"/>
      <w:szCs w:val="28"/>
    </w:rPr>
  </w:style>
  <w:style w:type="character" w:customStyle="1" w:styleId="1011">
    <w:name w:val="Основной текст (10) + 11"/>
    <w:rsid w:val="00F416E9"/>
    <w:rPr>
      <w:i/>
      <w:sz w:val="23"/>
      <w:shd w:val="clear" w:color="auto" w:fill="FFFFFF"/>
    </w:rPr>
  </w:style>
  <w:style w:type="paragraph" w:customStyle="1" w:styleId="Style8">
    <w:name w:val="Style8"/>
    <w:basedOn w:val="a0"/>
    <w:uiPriority w:val="99"/>
    <w:rsid w:val="00F416E9"/>
    <w:pPr>
      <w:widowControl w:val="0"/>
      <w:autoSpaceDE w:val="0"/>
      <w:autoSpaceDN w:val="0"/>
      <w:adjustRightInd w:val="0"/>
      <w:spacing w:line="219" w:lineRule="exact"/>
      <w:ind w:left="0" w:firstLine="394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F416E9"/>
    <w:rPr>
      <w:rFonts w:ascii="Times New Roman" w:hAnsi="Times New Roman"/>
      <w:sz w:val="18"/>
    </w:rPr>
  </w:style>
  <w:style w:type="paragraph" w:customStyle="1" w:styleId="Style4">
    <w:name w:val="Style4"/>
    <w:basedOn w:val="a0"/>
    <w:uiPriority w:val="99"/>
    <w:rsid w:val="00F416E9"/>
    <w:pPr>
      <w:widowControl w:val="0"/>
      <w:autoSpaceDE w:val="0"/>
      <w:autoSpaceDN w:val="0"/>
      <w:adjustRightInd w:val="0"/>
      <w:spacing w:line="221" w:lineRule="exact"/>
      <w:ind w:left="0" w:firstLine="0"/>
    </w:pPr>
    <w:rPr>
      <w:rFonts w:ascii="Times New Roman" w:hAnsi="Times New Roman"/>
      <w:sz w:val="24"/>
      <w:szCs w:val="24"/>
      <w:lang w:eastAsia="en-US"/>
    </w:rPr>
  </w:style>
  <w:style w:type="character" w:customStyle="1" w:styleId="aff2">
    <w:name w:val="Основной текст + Полужирный"/>
    <w:rsid w:val="00F416E9"/>
    <w:rPr>
      <w:rFonts w:ascii="Times New Roman" w:hAnsi="Times New Roman"/>
      <w:b/>
      <w:sz w:val="23"/>
      <w:shd w:val="clear" w:color="auto" w:fill="FFFFFF"/>
    </w:rPr>
  </w:style>
  <w:style w:type="paragraph" w:styleId="aff3">
    <w:name w:val="Balloon Text"/>
    <w:basedOn w:val="a0"/>
    <w:link w:val="aff4"/>
    <w:uiPriority w:val="99"/>
    <w:unhideWhenUsed/>
    <w:rsid w:val="00F416E9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rsid w:val="00F416E9"/>
    <w:rPr>
      <w:rFonts w:ascii="Tahoma" w:eastAsia="Times New Roman" w:hAnsi="Tahoma" w:cs="Times New Roman"/>
      <w:sz w:val="16"/>
      <w:szCs w:val="16"/>
      <w:lang w:eastAsia="ru-RU"/>
    </w:rPr>
  </w:style>
  <w:style w:type="paragraph" w:styleId="aff5">
    <w:name w:val="Body Text Indent"/>
    <w:aliases w:val="текст,Основной текст 1"/>
    <w:basedOn w:val="a0"/>
    <w:link w:val="aff6"/>
    <w:rsid w:val="00F416E9"/>
    <w:pPr>
      <w:overflowPunct w:val="0"/>
      <w:autoSpaceDE w:val="0"/>
      <w:autoSpaceDN w:val="0"/>
      <w:adjustRightInd w:val="0"/>
      <w:spacing w:after="120" w:line="240" w:lineRule="auto"/>
      <w:ind w:left="283" w:firstLine="0"/>
      <w:textAlignment w:val="baseline"/>
    </w:pPr>
    <w:rPr>
      <w:rFonts w:ascii="Times New Roman" w:hAnsi="Times New Roman"/>
      <w:sz w:val="28"/>
      <w:szCs w:val="28"/>
    </w:rPr>
  </w:style>
  <w:style w:type="character" w:customStyle="1" w:styleId="aff6">
    <w:name w:val="Основной текст с отступом Знак"/>
    <w:aliases w:val="текст Знак,Основной текст 1 Знак"/>
    <w:basedOn w:val="a2"/>
    <w:link w:val="aff5"/>
    <w:rsid w:val="00F416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0">
    <w:name w:val="WW8Num1z0"/>
    <w:rsid w:val="00F416E9"/>
    <w:rPr>
      <w:b/>
      <w:color w:val="000000"/>
      <w:spacing w:val="-5"/>
      <w:sz w:val="24"/>
    </w:rPr>
  </w:style>
  <w:style w:type="character" w:customStyle="1" w:styleId="WW8Num1z1">
    <w:name w:val="WW8Num1z1"/>
    <w:rsid w:val="00F416E9"/>
    <w:rPr>
      <w:sz w:val="26"/>
    </w:rPr>
  </w:style>
  <w:style w:type="character" w:customStyle="1" w:styleId="WW8Num1z2">
    <w:name w:val="WW8Num1z2"/>
    <w:rsid w:val="00F416E9"/>
  </w:style>
  <w:style w:type="character" w:customStyle="1" w:styleId="WW8Num1z3">
    <w:name w:val="WW8Num1z3"/>
    <w:rsid w:val="00F416E9"/>
  </w:style>
  <w:style w:type="character" w:customStyle="1" w:styleId="WW8Num1z4">
    <w:name w:val="WW8Num1z4"/>
    <w:rsid w:val="00F416E9"/>
  </w:style>
  <w:style w:type="character" w:customStyle="1" w:styleId="WW8Num1z5">
    <w:name w:val="WW8Num1z5"/>
    <w:rsid w:val="00F416E9"/>
  </w:style>
  <w:style w:type="character" w:customStyle="1" w:styleId="WW8Num1z6">
    <w:name w:val="WW8Num1z6"/>
    <w:rsid w:val="00F416E9"/>
  </w:style>
  <w:style w:type="character" w:customStyle="1" w:styleId="WW8Num1z7">
    <w:name w:val="WW8Num1z7"/>
    <w:rsid w:val="00F416E9"/>
  </w:style>
  <w:style w:type="character" w:customStyle="1" w:styleId="WW8Num1z8">
    <w:name w:val="WW8Num1z8"/>
    <w:rsid w:val="00F416E9"/>
  </w:style>
  <w:style w:type="character" w:customStyle="1" w:styleId="WW8Num2z0">
    <w:name w:val="WW8Num2z0"/>
    <w:rsid w:val="00F416E9"/>
    <w:rPr>
      <w:rFonts w:ascii="Arial" w:hAnsi="Arial"/>
    </w:rPr>
  </w:style>
  <w:style w:type="character" w:customStyle="1" w:styleId="WW8Num2z1">
    <w:name w:val="WW8Num2z1"/>
    <w:rsid w:val="00F416E9"/>
    <w:rPr>
      <w:sz w:val="26"/>
    </w:rPr>
  </w:style>
  <w:style w:type="character" w:customStyle="1" w:styleId="WW8Num2z2">
    <w:name w:val="WW8Num2z2"/>
    <w:rsid w:val="00F416E9"/>
  </w:style>
  <w:style w:type="character" w:customStyle="1" w:styleId="WW8Num2z3">
    <w:name w:val="WW8Num2z3"/>
    <w:rsid w:val="00F416E9"/>
  </w:style>
  <w:style w:type="character" w:customStyle="1" w:styleId="WW8Num2z4">
    <w:name w:val="WW8Num2z4"/>
    <w:rsid w:val="00F416E9"/>
  </w:style>
  <w:style w:type="character" w:customStyle="1" w:styleId="WW8Num2z5">
    <w:name w:val="WW8Num2z5"/>
    <w:rsid w:val="00F416E9"/>
  </w:style>
  <w:style w:type="character" w:customStyle="1" w:styleId="WW8Num2z6">
    <w:name w:val="WW8Num2z6"/>
    <w:rsid w:val="00F416E9"/>
  </w:style>
  <w:style w:type="character" w:customStyle="1" w:styleId="WW8Num2z7">
    <w:name w:val="WW8Num2z7"/>
    <w:rsid w:val="00F416E9"/>
  </w:style>
  <w:style w:type="character" w:customStyle="1" w:styleId="WW8Num2z8">
    <w:name w:val="WW8Num2z8"/>
    <w:rsid w:val="00F416E9"/>
  </w:style>
  <w:style w:type="character" w:customStyle="1" w:styleId="WW8Num3z0">
    <w:name w:val="WW8Num3z0"/>
    <w:rsid w:val="00F416E9"/>
    <w:rPr>
      <w:rFonts w:ascii="Arial" w:hAnsi="Arial"/>
      <w:b/>
      <w:sz w:val="26"/>
    </w:rPr>
  </w:style>
  <w:style w:type="character" w:customStyle="1" w:styleId="WW8Num3z1">
    <w:name w:val="WW8Num3z1"/>
    <w:rsid w:val="00F416E9"/>
  </w:style>
  <w:style w:type="character" w:customStyle="1" w:styleId="WW8Num3z2">
    <w:name w:val="WW8Num3z2"/>
    <w:rsid w:val="00F416E9"/>
  </w:style>
  <w:style w:type="character" w:customStyle="1" w:styleId="WW8Num3z3">
    <w:name w:val="WW8Num3z3"/>
    <w:rsid w:val="00F416E9"/>
  </w:style>
  <w:style w:type="character" w:customStyle="1" w:styleId="WW8Num3z4">
    <w:name w:val="WW8Num3z4"/>
    <w:rsid w:val="00F416E9"/>
  </w:style>
  <w:style w:type="character" w:customStyle="1" w:styleId="WW8Num3z5">
    <w:name w:val="WW8Num3z5"/>
    <w:rsid w:val="00F416E9"/>
  </w:style>
  <w:style w:type="character" w:customStyle="1" w:styleId="WW8Num3z6">
    <w:name w:val="WW8Num3z6"/>
    <w:rsid w:val="00F416E9"/>
  </w:style>
  <w:style w:type="character" w:customStyle="1" w:styleId="WW8Num3z7">
    <w:name w:val="WW8Num3z7"/>
    <w:rsid w:val="00F416E9"/>
  </w:style>
  <w:style w:type="character" w:customStyle="1" w:styleId="WW8Num3z8">
    <w:name w:val="WW8Num3z8"/>
    <w:rsid w:val="00F416E9"/>
  </w:style>
  <w:style w:type="character" w:customStyle="1" w:styleId="WW8Num4z0">
    <w:name w:val="WW8Num4z0"/>
    <w:rsid w:val="00F416E9"/>
    <w:rPr>
      <w:rFonts w:ascii="Arial" w:hAnsi="Arial"/>
    </w:rPr>
  </w:style>
  <w:style w:type="character" w:customStyle="1" w:styleId="WW8Num5z0">
    <w:name w:val="WW8Num5z0"/>
    <w:rsid w:val="00F416E9"/>
    <w:rPr>
      <w:b/>
      <w:sz w:val="26"/>
    </w:rPr>
  </w:style>
  <w:style w:type="character" w:customStyle="1" w:styleId="WW8Num5z1">
    <w:name w:val="WW8Num5z1"/>
    <w:rsid w:val="00F416E9"/>
  </w:style>
  <w:style w:type="character" w:customStyle="1" w:styleId="WW8Num5z2">
    <w:name w:val="WW8Num5z2"/>
    <w:rsid w:val="00F416E9"/>
  </w:style>
  <w:style w:type="character" w:customStyle="1" w:styleId="WW8Num5z3">
    <w:name w:val="WW8Num5z3"/>
    <w:rsid w:val="00F416E9"/>
  </w:style>
  <w:style w:type="character" w:customStyle="1" w:styleId="WW8Num5z4">
    <w:name w:val="WW8Num5z4"/>
    <w:rsid w:val="00F416E9"/>
  </w:style>
  <w:style w:type="character" w:customStyle="1" w:styleId="WW8Num5z5">
    <w:name w:val="WW8Num5z5"/>
    <w:rsid w:val="00F416E9"/>
  </w:style>
  <w:style w:type="character" w:customStyle="1" w:styleId="WW8Num5z6">
    <w:name w:val="WW8Num5z6"/>
    <w:rsid w:val="00F416E9"/>
  </w:style>
  <w:style w:type="character" w:customStyle="1" w:styleId="WW8Num5z7">
    <w:name w:val="WW8Num5z7"/>
    <w:rsid w:val="00F416E9"/>
  </w:style>
  <w:style w:type="character" w:customStyle="1" w:styleId="WW8Num5z8">
    <w:name w:val="WW8Num5z8"/>
    <w:rsid w:val="00F416E9"/>
  </w:style>
  <w:style w:type="character" w:customStyle="1" w:styleId="WW8Num6z0">
    <w:name w:val="WW8Num6z0"/>
    <w:rsid w:val="00F416E9"/>
    <w:rPr>
      <w:rFonts w:ascii="Arial" w:hAnsi="Arial"/>
    </w:rPr>
  </w:style>
  <w:style w:type="character" w:customStyle="1" w:styleId="WW8Num7z0">
    <w:name w:val="WW8Num7z0"/>
    <w:rsid w:val="00F416E9"/>
    <w:rPr>
      <w:rFonts w:ascii="Arial" w:hAnsi="Arial"/>
    </w:rPr>
  </w:style>
  <w:style w:type="character" w:customStyle="1" w:styleId="17">
    <w:name w:val="Основной шрифт абзаца1"/>
    <w:rsid w:val="00F416E9"/>
  </w:style>
  <w:style w:type="character" w:styleId="aff7">
    <w:name w:val="Hyperlink"/>
    <w:uiPriority w:val="99"/>
    <w:rsid w:val="00F416E9"/>
    <w:rPr>
      <w:color w:val="0000FF"/>
      <w:u w:val="single"/>
    </w:rPr>
  </w:style>
  <w:style w:type="paragraph" w:customStyle="1" w:styleId="18">
    <w:name w:val="Заголовок1"/>
    <w:basedOn w:val="a0"/>
    <w:next w:val="a1"/>
    <w:rsid w:val="00F416E9"/>
    <w:pPr>
      <w:keepNext/>
      <w:widowControl w:val="0"/>
      <w:suppressAutoHyphens/>
      <w:autoSpaceDE w:val="0"/>
      <w:spacing w:before="240" w:after="120" w:line="240" w:lineRule="auto"/>
      <w:ind w:left="0" w:firstLine="0"/>
      <w:jc w:val="left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9">
    <w:name w:val="Указатель1"/>
    <w:basedOn w:val="a0"/>
    <w:rsid w:val="00F416E9"/>
    <w:pPr>
      <w:widowControl w:val="0"/>
      <w:suppressLineNumbers/>
      <w:suppressAutoHyphens/>
      <w:autoSpaceDE w:val="0"/>
      <w:spacing w:line="240" w:lineRule="auto"/>
      <w:ind w:left="0" w:firstLine="0"/>
      <w:jc w:val="left"/>
    </w:pPr>
    <w:rPr>
      <w:rFonts w:ascii="Times New Roman" w:hAnsi="Times New Roman" w:cs="Mangal"/>
      <w:sz w:val="20"/>
      <w:szCs w:val="28"/>
      <w:lang w:eastAsia="zh-CN"/>
    </w:rPr>
  </w:style>
  <w:style w:type="paragraph" w:customStyle="1" w:styleId="aff8">
    <w:name w:val="Содержимое таблицы"/>
    <w:basedOn w:val="a0"/>
    <w:rsid w:val="00F416E9"/>
    <w:pPr>
      <w:widowControl w:val="0"/>
      <w:suppressLineNumbers/>
      <w:suppressAutoHyphens/>
      <w:autoSpaceDE w:val="0"/>
      <w:spacing w:line="240" w:lineRule="auto"/>
      <w:ind w:left="0" w:firstLine="0"/>
      <w:jc w:val="left"/>
    </w:pPr>
    <w:rPr>
      <w:rFonts w:ascii="Times New Roman" w:hAnsi="Times New Roman"/>
      <w:sz w:val="20"/>
      <w:szCs w:val="28"/>
      <w:lang w:eastAsia="zh-CN"/>
    </w:rPr>
  </w:style>
  <w:style w:type="paragraph" w:customStyle="1" w:styleId="aff9">
    <w:name w:val="Заголовок таблицы"/>
    <w:basedOn w:val="aff8"/>
    <w:rsid w:val="00F416E9"/>
    <w:pPr>
      <w:jc w:val="center"/>
    </w:pPr>
    <w:rPr>
      <w:b/>
      <w:bCs/>
    </w:rPr>
  </w:style>
  <w:style w:type="character" w:styleId="affa">
    <w:name w:val="annotation reference"/>
    <w:rsid w:val="00F416E9"/>
    <w:rPr>
      <w:sz w:val="16"/>
    </w:rPr>
  </w:style>
  <w:style w:type="paragraph" w:styleId="affb">
    <w:name w:val="annotation text"/>
    <w:basedOn w:val="a0"/>
    <w:link w:val="affc"/>
    <w:rsid w:val="00F416E9"/>
    <w:pPr>
      <w:widowControl w:val="0"/>
      <w:suppressAutoHyphens/>
      <w:autoSpaceDE w:val="0"/>
      <w:spacing w:line="240" w:lineRule="auto"/>
      <w:ind w:left="0" w:firstLine="0"/>
      <w:jc w:val="left"/>
    </w:pPr>
    <w:rPr>
      <w:rFonts w:ascii="Times New Roman" w:hAnsi="Times New Roman"/>
      <w:sz w:val="20"/>
      <w:szCs w:val="28"/>
      <w:lang w:eastAsia="zh-CN"/>
    </w:rPr>
  </w:style>
  <w:style w:type="character" w:customStyle="1" w:styleId="affc">
    <w:name w:val="Текст примечания Знак"/>
    <w:basedOn w:val="a2"/>
    <w:link w:val="affb"/>
    <w:rsid w:val="00F416E9"/>
    <w:rPr>
      <w:rFonts w:ascii="Times New Roman" w:eastAsia="Times New Roman" w:hAnsi="Times New Roman" w:cs="Times New Roman"/>
      <w:sz w:val="20"/>
      <w:szCs w:val="28"/>
      <w:lang w:eastAsia="zh-CN"/>
    </w:rPr>
  </w:style>
  <w:style w:type="paragraph" w:styleId="affd">
    <w:name w:val="annotation subject"/>
    <w:basedOn w:val="affb"/>
    <w:next w:val="affb"/>
    <w:link w:val="affe"/>
    <w:rsid w:val="00F416E9"/>
    <w:rPr>
      <w:b/>
      <w:bCs/>
    </w:rPr>
  </w:style>
  <w:style w:type="character" w:customStyle="1" w:styleId="affe">
    <w:name w:val="Тема примечания Знак"/>
    <w:basedOn w:val="affc"/>
    <w:link w:val="affd"/>
    <w:rsid w:val="00F416E9"/>
    <w:rPr>
      <w:rFonts w:ascii="Times New Roman" w:eastAsia="Times New Roman" w:hAnsi="Times New Roman" w:cs="Times New Roman"/>
      <w:b/>
      <w:bCs/>
      <w:sz w:val="20"/>
      <w:szCs w:val="28"/>
      <w:lang w:eastAsia="zh-CN"/>
    </w:rPr>
  </w:style>
  <w:style w:type="character" w:customStyle="1" w:styleId="doccaption">
    <w:name w:val="doccaption"/>
    <w:rsid w:val="00F416E9"/>
  </w:style>
  <w:style w:type="paragraph" w:styleId="afff">
    <w:name w:val="Normal (Web)"/>
    <w:basedOn w:val="a0"/>
    <w:uiPriority w:val="99"/>
    <w:rsid w:val="00F416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F4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TimesNewRoman12">
    <w:name w:val="Стиль Заголовок 1 + Times New Roman 12 пт все прописные"/>
    <w:basedOn w:val="1"/>
    <w:rsid w:val="00F416E9"/>
    <w:pPr>
      <w:pageBreakBefore w:val="0"/>
      <w:widowControl w:val="0"/>
      <w:overflowPunct/>
      <w:spacing w:before="240" w:after="120"/>
      <w:ind w:left="1701"/>
      <w:jc w:val="left"/>
      <w:textAlignment w:val="auto"/>
    </w:pPr>
    <w:rPr>
      <w:rFonts w:cs="Arial"/>
      <w:bCs/>
      <w:kern w:val="0"/>
      <w:sz w:val="24"/>
      <w:szCs w:val="32"/>
      <w:lang w:eastAsia="zh-CN"/>
    </w:rPr>
  </w:style>
  <w:style w:type="character" w:styleId="afff0">
    <w:name w:val="Strong"/>
    <w:uiPriority w:val="22"/>
    <w:qFormat/>
    <w:rsid w:val="00F416E9"/>
    <w:rPr>
      <w:b/>
    </w:rPr>
  </w:style>
  <w:style w:type="character" w:customStyle="1" w:styleId="apple-converted-space">
    <w:name w:val="apple-converted-space"/>
    <w:rsid w:val="00F416E9"/>
  </w:style>
  <w:style w:type="character" w:customStyle="1" w:styleId="HeaderChar">
    <w:name w:val="Header Char"/>
    <w:locked/>
    <w:rsid w:val="00F416E9"/>
    <w:rPr>
      <w:sz w:val="24"/>
    </w:rPr>
  </w:style>
  <w:style w:type="character" w:customStyle="1" w:styleId="93">
    <w:name w:val="Знак Знак9"/>
    <w:rsid w:val="00F416E9"/>
    <w:rPr>
      <w:rFonts w:ascii="Arial" w:hAnsi="Arial"/>
      <w:b/>
      <w:color w:val="339771"/>
      <w:kern w:val="36"/>
      <w:sz w:val="21"/>
      <w:lang w:eastAsia="ru-RU"/>
    </w:rPr>
  </w:style>
  <w:style w:type="character" w:customStyle="1" w:styleId="82">
    <w:name w:val="Знак Знак8"/>
    <w:rsid w:val="00F416E9"/>
    <w:rPr>
      <w:rFonts w:ascii="Arial" w:hAnsi="Arial"/>
      <w:b/>
      <w:i/>
      <w:sz w:val="28"/>
      <w:lang w:eastAsia="ru-RU"/>
    </w:rPr>
  </w:style>
  <w:style w:type="character" w:customStyle="1" w:styleId="72">
    <w:name w:val="Знак Знак7"/>
    <w:rsid w:val="00F416E9"/>
    <w:rPr>
      <w:rFonts w:ascii="Times New Roman" w:hAnsi="Times New Roman"/>
      <w:b/>
      <w:i/>
      <w:sz w:val="26"/>
      <w:lang w:eastAsia="ru-RU"/>
    </w:rPr>
  </w:style>
  <w:style w:type="character" w:customStyle="1" w:styleId="63">
    <w:name w:val="Знак Знак6"/>
    <w:rsid w:val="00F416E9"/>
    <w:rPr>
      <w:rFonts w:ascii="Times New Roman" w:hAnsi="Times New Roman"/>
      <w:color w:val="000000"/>
      <w:sz w:val="24"/>
      <w:lang w:eastAsia="ru-RU"/>
    </w:rPr>
  </w:style>
  <w:style w:type="character" w:customStyle="1" w:styleId="52">
    <w:name w:val="Знак Знак5"/>
    <w:rsid w:val="00F416E9"/>
    <w:rPr>
      <w:rFonts w:ascii="Times New Roman" w:hAnsi="Times New Roman"/>
      <w:sz w:val="24"/>
      <w:lang w:eastAsia="ru-RU"/>
    </w:rPr>
  </w:style>
  <w:style w:type="character" w:customStyle="1" w:styleId="st1">
    <w:name w:val="st1"/>
    <w:rsid w:val="00F416E9"/>
    <w:rPr>
      <w:rFonts w:cs="Times New Roman"/>
    </w:rPr>
  </w:style>
  <w:style w:type="character" w:customStyle="1" w:styleId="blk">
    <w:name w:val="blk"/>
    <w:rsid w:val="00F416E9"/>
  </w:style>
  <w:style w:type="paragraph" w:customStyle="1" w:styleId="TableParagraph">
    <w:name w:val="Table Paragraph"/>
    <w:basedOn w:val="a0"/>
    <w:qFormat/>
    <w:rsid w:val="00F416E9"/>
    <w:pPr>
      <w:widowControl w:val="0"/>
      <w:spacing w:line="240" w:lineRule="auto"/>
      <w:ind w:left="0" w:firstLine="0"/>
      <w:jc w:val="left"/>
    </w:pPr>
    <w:rPr>
      <w:rFonts w:ascii="Calibri" w:hAnsi="Calibri"/>
      <w:sz w:val="28"/>
      <w:szCs w:val="22"/>
      <w:lang w:val="en-US" w:eastAsia="en-US"/>
    </w:rPr>
  </w:style>
  <w:style w:type="paragraph" w:styleId="afff1">
    <w:name w:val="No Spacing"/>
    <w:uiPriority w:val="1"/>
    <w:qFormat/>
    <w:rsid w:val="00F416E9"/>
    <w:pPr>
      <w:spacing w:after="0" w:line="240" w:lineRule="auto"/>
    </w:pPr>
    <w:rPr>
      <w:rFonts w:ascii="Calibri" w:eastAsia="Times New Roman" w:hAnsi="Calibri" w:cs="Times New Roman"/>
    </w:rPr>
  </w:style>
  <w:style w:type="paragraph" w:styleId="32">
    <w:name w:val="Body Text 3"/>
    <w:basedOn w:val="a0"/>
    <w:link w:val="33"/>
    <w:rsid w:val="00F416E9"/>
    <w:pPr>
      <w:spacing w:after="120" w:line="240" w:lineRule="auto"/>
      <w:ind w:left="0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F416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2">
    <w:name w:val="Для таблиц"/>
    <w:basedOn w:val="a0"/>
    <w:uiPriority w:val="99"/>
    <w:rsid w:val="00F416E9"/>
    <w:pPr>
      <w:spacing w:line="240" w:lineRule="auto"/>
      <w:ind w:left="0" w:firstLine="0"/>
      <w:jc w:val="left"/>
    </w:pPr>
    <w:rPr>
      <w:rFonts w:ascii="Times New Roman" w:hAnsi="Times New Roman"/>
      <w:sz w:val="24"/>
      <w:szCs w:val="24"/>
      <w:lang w:eastAsia="en-US"/>
    </w:rPr>
  </w:style>
  <w:style w:type="character" w:customStyle="1" w:styleId="st">
    <w:name w:val="st"/>
    <w:rsid w:val="00F416E9"/>
  </w:style>
  <w:style w:type="character" w:styleId="afff3">
    <w:name w:val="Emphasis"/>
    <w:qFormat/>
    <w:rsid w:val="00F416E9"/>
    <w:rPr>
      <w:i/>
    </w:rPr>
  </w:style>
  <w:style w:type="paragraph" w:customStyle="1" w:styleId="127">
    <w:name w:val="Стиль полужирный курсив По ширине Первая строка:  127 см Перед..."/>
    <w:basedOn w:val="a0"/>
    <w:rsid w:val="00F416E9"/>
    <w:pPr>
      <w:widowControl w:val="0"/>
      <w:autoSpaceDE w:val="0"/>
      <w:autoSpaceDN w:val="0"/>
      <w:adjustRightInd w:val="0"/>
      <w:spacing w:before="240" w:after="120" w:line="360" w:lineRule="auto"/>
      <w:ind w:left="0" w:firstLine="720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120">
    <w:name w:val="табл_заголовок_12"/>
    <w:basedOn w:val="a0"/>
    <w:rsid w:val="00F416E9"/>
    <w:pPr>
      <w:suppressAutoHyphens/>
      <w:autoSpaceDE w:val="0"/>
      <w:autoSpaceDN w:val="0"/>
      <w:spacing w:line="240" w:lineRule="auto"/>
      <w:ind w:left="0" w:firstLine="0"/>
      <w:jc w:val="center"/>
    </w:pPr>
    <w:rPr>
      <w:rFonts w:ascii="Times New Roman" w:hAnsi="Times New Roman"/>
      <w:b/>
      <w:bCs/>
      <w:sz w:val="24"/>
      <w:szCs w:val="28"/>
      <w:lang w:eastAsia="ar-SA"/>
    </w:rPr>
  </w:style>
  <w:style w:type="paragraph" w:customStyle="1" w:styleId="121">
    <w:name w:val="табл_текст_влево_12ж"/>
    <w:basedOn w:val="a0"/>
    <w:next w:val="a0"/>
    <w:rsid w:val="00F416E9"/>
    <w:pPr>
      <w:suppressAutoHyphens/>
      <w:spacing w:line="240" w:lineRule="auto"/>
      <w:ind w:left="0" w:firstLine="0"/>
      <w:jc w:val="left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-12">
    <w:name w:val="табл_текст-центр_12ж"/>
    <w:basedOn w:val="a0"/>
    <w:next w:val="a0"/>
    <w:uiPriority w:val="99"/>
    <w:rsid w:val="00F416E9"/>
    <w:pPr>
      <w:suppressAutoHyphens/>
      <w:spacing w:line="240" w:lineRule="auto"/>
      <w:ind w:left="0" w:firstLine="0"/>
      <w:jc w:val="center"/>
    </w:pPr>
    <w:rPr>
      <w:rFonts w:ascii="Times New Roman" w:hAnsi="Times New Roman"/>
      <w:b/>
      <w:sz w:val="24"/>
      <w:szCs w:val="22"/>
      <w:lang w:eastAsia="en-US"/>
    </w:rPr>
  </w:style>
  <w:style w:type="character" w:customStyle="1" w:styleId="tgc">
    <w:name w:val="_tgc"/>
    <w:rsid w:val="00F416E9"/>
  </w:style>
  <w:style w:type="paragraph" w:customStyle="1" w:styleId="afff4">
    <w:name w:val="Знак"/>
    <w:basedOn w:val="a0"/>
    <w:rsid w:val="00F416E9"/>
    <w:pPr>
      <w:spacing w:after="160" w:line="240" w:lineRule="exact"/>
      <w:ind w:left="0" w:firstLine="0"/>
      <w:jc w:val="left"/>
    </w:pPr>
    <w:rPr>
      <w:rFonts w:ascii="Verdana" w:hAnsi="Verdana" w:cs="Verdana"/>
      <w:sz w:val="20"/>
      <w:szCs w:val="28"/>
      <w:lang w:val="en-US" w:eastAsia="en-US"/>
    </w:rPr>
  </w:style>
  <w:style w:type="character" w:styleId="afff5">
    <w:name w:val="FollowedHyperlink"/>
    <w:unhideWhenUsed/>
    <w:rsid w:val="00F416E9"/>
    <w:rPr>
      <w:color w:val="800080"/>
      <w:u w:val="single"/>
    </w:rPr>
  </w:style>
  <w:style w:type="paragraph" w:customStyle="1" w:styleId="zag3">
    <w:name w:val="zag3"/>
    <w:basedOn w:val="a0"/>
    <w:rsid w:val="00F416E9"/>
    <w:pPr>
      <w:spacing w:before="240" w:after="240" w:line="240" w:lineRule="auto"/>
      <w:ind w:left="0" w:firstLine="0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ConsPlusCell">
    <w:name w:val="ConsPlusCell"/>
    <w:rsid w:val="00F4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extjus">
    <w:name w:val="textjus"/>
    <w:basedOn w:val="a0"/>
    <w:rsid w:val="00F416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styleId="34">
    <w:name w:val="Body Text Indent 3"/>
    <w:basedOn w:val="a0"/>
    <w:link w:val="35"/>
    <w:rsid w:val="00F416E9"/>
    <w:pPr>
      <w:overflowPunct w:val="0"/>
      <w:autoSpaceDE w:val="0"/>
      <w:autoSpaceDN w:val="0"/>
      <w:adjustRightInd w:val="0"/>
      <w:spacing w:line="288" w:lineRule="auto"/>
      <w:ind w:left="0" w:firstLine="708"/>
      <w:textAlignment w:val="baseline"/>
    </w:pPr>
    <w:rPr>
      <w:rFonts w:ascii="Times New Roman" w:hAnsi="Times New Roman"/>
      <w:sz w:val="28"/>
      <w:szCs w:val="28"/>
    </w:rPr>
  </w:style>
  <w:style w:type="character" w:customStyle="1" w:styleId="35">
    <w:name w:val="Основной текст с отступом 3 Знак"/>
    <w:basedOn w:val="a2"/>
    <w:link w:val="34"/>
    <w:rsid w:val="00F416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Основной_текст"/>
    <w:basedOn w:val="a0"/>
    <w:rsid w:val="00F416E9"/>
    <w:pPr>
      <w:spacing w:line="360" w:lineRule="auto"/>
      <w:ind w:left="0"/>
    </w:pPr>
    <w:rPr>
      <w:rFonts w:ascii="Times New Roman" w:hAnsi="Times New Roman" w:cs="Arial"/>
      <w:sz w:val="28"/>
      <w:szCs w:val="28"/>
      <w:lang w:eastAsia="en-US"/>
    </w:rPr>
  </w:style>
  <w:style w:type="paragraph" w:customStyle="1" w:styleId="36">
    <w:name w:val="Стиль3"/>
    <w:basedOn w:val="a0"/>
    <w:rsid w:val="00F416E9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Iauiue1">
    <w:name w:val="Iau?iue1"/>
    <w:uiPriority w:val="99"/>
    <w:rsid w:val="00F41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41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ff7">
    <w:name w:val="Знак Знак Знак Знак"/>
    <w:basedOn w:val="a0"/>
    <w:rsid w:val="00F416E9"/>
    <w:pPr>
      <w:tabs>
        <w:tab w:val="num" w:pos="643"/>
      </w:tabs>
      <w:spacing w:after="160" w:line="240" w:lineRule="exact"/>
      <w:ind w:left="0" w:firstLine="0"/>
      <w:jc w:val="left"/>
    </w:pPr>
    <w:rPr>
      <w:rFonts w:ascii="Verdana" w:hAnsi="Verdana" w:cs="Verdana"/>
      <w:sz w:val="20"/>
      <w:szCs w:val="28"/>
      <w:lang w:val="en-US" w:eastAsia="en-US"/>
    </w:rPr>
  </w:style>
  <w:style w:type="character" w:styleId="afff8">
    <w:name w:val="endnote reference"/>
    <w:uiPriority w:val="99"/>
    <w:rsid w:val="00F416E9"/>
    <w:rPr>
      <w:vertAlign w:val="superscript"/>
    </w:rPr>
  </w:style>
  <w:style w:type="paragraph" w:styleId="afff9">
    <w:name w:val="endnote text"/>
    <w:basedOn w:val="a0"/>
    <w:link w:val="afffa"/>
    <w:uiPriority w:val="99"/>
    <w:rsid w:val="00F416E9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/>
      <w:sz w:val="20"/>
      <w:szCs w:val="28"/>
      <w:lang w:eastAsia="en-US"/>
    </w:rPr>
  </w:style>
  <w:style w:type="character" w:customStyle="1" w:styleId="afffa">
    <w:name w:val="Текст концевой сноски Знак"/>
    <w:basedOn w:val="a2"/>
    <w:link w:val="afff9"/>
    <w:uiPriority w:val="99"/>
    <w:rsid w:val="00F416E9"/>
    <w:rPr>
      <w:rFonts w:ascii="Times New Roman" w:eastAsia="Times New Roman" w:hAnsi="Times New Roman" w:cs="Times New Roman"/>
      <w:sz w:val="20"/>
      <w:szCs w:val="28"/>
    </w:rPr>
  </w:style>
  <w:style w:type="paragraph" w:styleId="afffb">
    <w:name w:val="Plain Text"/>
    <w:basedOn w:val="a0"/>
    <w:link w:val="afffc"/>
    <w:rsid w:val="00F416E9"/>
    <w:pPr>
      <w:spacing w:line="240" w:lineRule="auto"/>
      <w:ind w:left="0" w:firstLine="0"/>
      <w:jc w:val="left"/>
    </w:pPr>
    <w:rPr>
      <w:rFonts w:ascii="Times New Roman" w:hAnsi="Times New Roman"/>
      <w:sz w:val="20"/>
      <w:szCs w:val="28"/>
    </w:rPr>
  </w:style>
  <w:style w:type="character" w:customStyle="1" w:styleId="afffc">
    <w:name w:val="Текст Знак"/>
    <w:basedOn w:val="a2"/>
    <w:link w:val="afffb"/>
    <w:rsid w:val="00F416E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d">
    <w:name w:val="Document Map"/>
    <w:basedOn w:val="a0"/>
    <w:link w:val="afffe"/>
    <w:uiPriority w:val="99"/>
    <w:semiHidden/>
    <w:unhideWhenUsed/>
    <w:rsid w:val="00F416E9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ahoma" w:hAnsi="Tahoma"/>
      <w:sz w:val="16"/>
      <w:szCs w:val="16"/>
    </w:rPr>
  </w:style>
  <w:style w:type="character" w:customStyle="1" w:styleId="afffe">
    <w:name w:val="Схема документа Знак"/>
    <w:basedOn w:val="a2"/>
    <w:link w:val="afffd"/>
    <w:uiPriority w:val="99"/>
    <w:semiHidden/>
    <w:rsid w:val="00F416E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ff">
    <w:name w:val="Заголовок Приложения"/>
    <w:basedOn w:val="1"/>
    <w:next w:val="a0"/>
    <w:qFormat/>
    <w:locked/>
    <w:rsid w:val="00F416E9"/>
    <w:pPr>
      <w:pageBreakBefore w:val="0"/>
      <w:overflowPunct/>
      <w:adjustRightInd/>
      <w:spacing w:before="120" w:after="120"/>
      <w:jc w:val="right"/>
      <w:textAlignment w:val="auto"/>
    </w:pPr>
    <w:rPr>
      <w:bCs/>
      <w:caps w:val="0"/>
      <w:kern w:val="32"/>
      <w:sz w:val="28"/>
      <w:szCs w:val="28"/>
      <w:lang w:eastAsia="zh-CN"/>
    </w:rPr>
  </w:style>
  <w:style w:type="paragraph" w:customStyle="1" w:styleId="affff0">
    <w:name w:val="Мой стиль содержания"/>
    <w:basedOn w:val="12"/>
    <w:link w:val="affff1"/>
    <w:qFormat/>
    <w:rsid w:val="00F416E9"/>
    <w:pPr>
      <w:tabs>
        <w:tab w:val="right" w:leader="dot" w:pos="9629"/>
      </w:tabs>
      <w:spacing w:before="0" w:line="276" w:lineRule="auto"/>
    </w:pPr>
    <w:rPr>
      <w:b w:val="0"/>
      <w:bCs w:val="0"/>
      <w:caps w:val="0"/>
      <w:noProof/>
      <w:sz w:val="28"/>
      <w:szCs w:val="28"/>
      <w:lang w:eastAsia="en-US"/>
    </w:rPr>
  </w:style>
  <w:style w:type="character" w:customStyle="1" w:styleId="13">
    <w:name w:val="Оглавление 1 Знак"/>
    <w:aliases w:val="ОГлава Знак"/>
    <w:link w:val="12"/>
    <w:uiPriority w:val="39"/>
    <w:locked/>
    <w:rsid w:val="00F416E9"/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character" w:customStyle="1" w:styleId="affff1">
    <w:name w:val="Мой стиль содержания Знак"/>
    <w:link w:val="affff0"/>
    <w:locked/>
    <w:rsid w:val="00F416E9"/>
    <w:rPr>
      <w:rFonts w:ascii="Cambria" w:eastAsia="Times New Roman" w:hAnsi="Cambria" w:cs="Times New Roman"/>
      <w:noProof/>
      <w:sz w:val="28"/>
      <w:szCs w:val="28"/>
    </w:rPr>
  </w:style>
  <w:style w:type="paragraph" w:customStyle="1" w:styleId="FR1">
    <w:name w:val="FR1"/>
    <w:rsid w:val="00F416E9"/>
    <w:pPr>
      <w:widowControl w:val="0"/>
      <w:autoSpaceDE w:val="0"/>
      <w:autoSpaceDN w:val="0"/>
      <w:adjustRightInd w:val="0"/>
      <w:spacing w:before="160" w:after="0" w:line="260" w:lineRule="auto"/>
      <w:ind w:left="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enter">
    <w:name w:val="center"/>
    <w:basedOn w:val="a0"/>
    <w:rsid w:val="00F416E9"/>
    <w:pPr>
      <w:spacing w:before="100" w:beforeAutospacing="1" w:after="100" w:afterAutospacing="1" w:line="240" w:lineRule="auto"/>
      <w:ind w:left="0" w:firstLine="0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CM16">
    <w:name w:val="CM16"/>
    <w:basedOn w:val="Default"/>
    <w:next w:val="Default"/>
    <w:rsid w:val="00F416E9"/>
    <w:pPr>
      <w:widowControl w:val="0"/>
    </w:pPr>
    <w:rPr>
      <w:color w:val="auto"/>
      <w:lang w:eastAsia="ru-RU"/>
    </w:rPr>
  </w:style>
  <w:style w:type="paragraph" w:customStyle="1" w:styleId="CM3">
    <w:name w:val="CM3"/>
    <w:basedOn w:val="Default"/>
    <w:next w:val="Default"/>
    <w:rsid w:val="00F416E9"/>
    <w:pPr>
      <w:widowControl w:val="0"/>
      <w:spacing w:line="298" w:lineRule="atLeast"/>
    </w:pPr>
    <w:rPr>
      <w:color w:val="auto"/>
      <w:lang w:eastAsia="ru-RU"/>
    </w:rPr>
  </w:style>
  <w:style w:type="paragraph" w:customStyle="1" w:styleId="CM4">
    <w:name w:val="CM4"/>
    <w:basedOn w:val="Default"/>
    <w:next w:val="Default"/>
    <w:rsid w:val="00F416E9"/>
    <w:pPr>
      <w:widowControl w:val="0"/>
      <w:spacing w:line="300" w:lineRule="atLeast"/>
    </w:pPr>
    <w:rPr>
      <w:color w:val="auto"/>
      <w:lang w:eastAsia="ru-RU"/>
    </w:rPr>
  </w:style>
  <w:style w:type="paragraph" w:customStyle="1" w:styleId="CM5">
    <w:name w:val="CM5"/>
    <w:basedOn w:val="Default"/>
    <w:next w:val="Default"/>
    <w:rsid w:val="00F416E9"/>
    <w:pPr>
      <w:widowControl w:val="0"/>
      <w:spacing w:line="300" w:lineRule="atLeast"/>
    </w:pPr>
    <w:rPr>
      <w:color w:val="auto"/>
      <w:lang w:eastAsia="ru-RU"/>
    </w:rPr>
  </w:style>
  <w:style w:type="paragraph" w:customStyle="1" w:styleId="CM6">
    <w:name w:val="CM6"/>
    <w:basedOn w:val="Default"/>
    <w:next w:val="Default"/>
    <w:rsid w:val="00F416E9"/>
    <w:pPr>
      <w:widowControl w:val="0"/>
      <w:spacing w:line="300" w:lineRule="atLeast"/>
    </w:pPr>
    <w:rPr>
      <w:color w:val="auto"/>
      <w:lang w:eastAsia="ru-RU"/>
    </w:rPr>
  </w:style>
  <w:style w:type="paragraph" w:customStyle="1" w:styleId="CM7">
    <w:name w:val="CM7"/>
    <w:basedOn w:val="Default"/>
    <w:next w:val="Default"/>
    <w:rsid w:val="00F416E9"/>
    <w:pPr>
      <w:widowControl w:val="0"/>
      <w:spacing w:line="298" w:lineRule="atLeast"/>
    </w:pPr>
    <w:rPr>
      <w:color w:val="auto"/>
      <w:lang w:eastAsia="ru-RU"/>
    </w:rPr>
  </w:style>
  <w:style w:type="paragraph" w:customStyle="1" w:styleId="CM12">
    <w:name w:val="CM12"/>
    <w:basedOn w:val="Default"/>
    <w:next w:val="Default"/>
    <w:rsid w:val="00F416E9"/>
    <w:pPr>
      <w:widowControl w:val="0"/>
      <w:spacing w:line="298" w:lineRule="atLeast"/>
    </w:pPr>
    <w:rPr>
      <w:color w:val="auto"/>
      <w:lang w:eastAsia="ru-RU"/>
    </w:rPr>
  </w:style>
  <w:style w:type="paragraph" w:customStyle="1" w:styleId="CM9">
    <w:name w:val="CM9"/>
    <w:basedOn w:val="Default"/>
    <w:next w:val="Default"/>
    <w:rsid w:val="00F416E9"/>
    <w:pPr>
      <w:widowControl w:val="0"/>
      <w:spacing w:line="300" w:lineRule="atLeast"/>
    </w:pPr>
    <w:rPr>
      <w:color w:val="auto"/>
      <w:lang w:eastAsia="ru-RU"/>
    </w:rPr>
  </w:style>
  <w:style w:type="paragraph" w:customStyle="1" w:styleId="CM13">
    <w:name w:val="CM13"/>
    <w:basedOn w:val="Default"/>
    <w:next w:val="Default"/>
    <w:rsid w:val="00F416E9"/>
    <w:pPr>
      <w:widowControl w:val="0"/>
    </w:pPr>
    <w:rPr>
      <w:color w:val="auto"/>
      <w:lang w:eastAsia="ru-RU"/>
    </w:rPr>
  </w:style>
  <w:style w:type="paragraph" w:customStyle="1" w:styleId="CM14">
    <w:name w:val="CM14"/>
    <w:basedOn w:val="Default"/>
    <w:next w:val="Default"/>
    <w:rsid w:val="00F416E9"/>
    <w:pPr>
      <w:widowControl w:val="0"/>
    </w:pPr>
    <w:rPr>
      <w:color w:val="auto"/>
      <w:lang w:eastAsia="ru-RU"/>
    </w:rPr>
  </w:style>
  <w:style w:type="paragraph" w:customStyle="1" w:styleId="CM15">
    <w:name w:val="CM15"/>
    <w:basedOn w:val="Default"/>
    <w:next w:val="Default"/>
    <w:rsid w:val="00F416E9"/>
    <w:pPr>
      <w:widowControl w:val="0"/>
      <w:spacing w:line="298" w:lineRule="atLeast"/>
    </w:pPr>
    <w:rPr>
      <w:color w:val="auto"/>
      <w:lang w:eastAsia="ru-RU"/>
    </w:rPr>
  </w:style>
  <w:style w:type="paragraph" w:customStyle="1" w:styleId="CM10">
    <w:name w:val="CM10"/>
    <w:basedOn w:val="Default"/>
    <w:next w:val="Default"/>
    <w:rsid w:val="00F416E9"/>
    <w:pPr>
      <w:widowControl w:val="0"/>
    </w:pPr>
    <w:rPr>
      <w:color w:val="auto"/>
      <w:lang w:eastAsia="ru-RU"/>
    </w:rPr>
  </w:style>
  <w:style w:type="paragraph" w:customStyle="1" w:styleId="CM2">
    <w:name w:val="CM2"/>
    <w:basedOn w:val="Default"/>
    <w:next w:val="Default"/>
    <w:rsid w:val="00F416E9"/>
    <w:pPr>
      <w:widowControl w:val="0"/>
      <w:spacing w:line="298" w:lineRule="atLeast"/>
    </w:pPr>
    <w:rPr>
      <w:color w:val="auto"/>
      <w:lang w:eastAsia="ru-RU"/>
    </w:rPr>
  </w:style>
  <w:style w:type="paragraph" w:customStyle="1" w:styleId="CM1">
    <w:name w:val="CM1"/>
    <w:basedOn w:val="Default"/>
    <w:next w:val="Default"/>
    <w:rsid w:val="00F416E9"/>
    <w:pPr>
      <w:widowControl w:val="0"/>
      <w:spacing w:line="300" w:lineRule="atLeast"/>
    </w:pPr>
    <w:rPr>
      <w:color w:val="auto"/>
      <w:lang w:eastAsia="ru-RU"/>
    </w:rPr>
  </w:style>
  <w:style w:type="paragraph" w:styleId="affff2">
    <w:name w:val="Revision"/>
    <w:hidden/>
    <w:uiPriority w:val="99"/>
    <w:semiHidden/>
    <w:rsid w:val="00F41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F416E9"/>
  </w:style>
  <w:style w:type="character" w:customStyle="1" w:styleId="grame">
    <w:name w:val="grame"/>
    <w:rsid w:val="00F416E9"/>
  </w:style>
  <w:style w:type="paragraph" w:customStyle="1" w:styleId="29">
    <w:name w:val="заголовок 2"/>
    <w:basedOn w:val="a0"/>
    <w:next w:val="a0"/>
    <w:autoRedefine/>
    <w:rsid w:val="00F416E9"/>
    <w:pPr>
      <w:keepNext/>
      <w:autoSpaceDE w:val="0"/>
      <w:autoSpaceDN w:val="0"/>
      <w:spacing w:line="240" w:lineRule="auto"/>
      <w:ind w:left="0" w:right="-1" w:firstLine="0"/>
      <w:jc w:val="right"/>
      <w:outlineLvl w:val="1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F416E9"/>
    <w:pPr>
      <w:spacing w:line="240" w:lineRule="auto"/>
      <w:ind w:left="0" w:firstLine="0"/>
    </w:pPr>
    <w:rPr>
      <w:rFonts w:ascii="Times New Roman" w:hAnsi="Times New Roman"/>
      <w:sz w:val="28"/>
      <w:lang w:eastAsia="zh-CN"/>
    </w:rPr>
  </w:style>
  <w:style w:type="paragraph" w:customStyle="1" w:styleId="formattext">
    <w:name w:val="formattext"/>
    <w:basedOn w:val="a0"/>
    <w:rsid w:val="00F416E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rsid w:val="00F416E9"/>
  </w:style>
  <w:style w:type="table" w:styleId="1a">
    <w:name w:val="Table Grid 1"/>
    <w:basedOn w:val="a3"/>
    <w:rsid w:val="00F41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7">
    <w:name w:val="Знак3"/>
    <w:basedOn w:val="a0"/>
    <w:rsid w:val="00F416E9"/>
    <w:pPr>
      <w:spacing w:after="160" w:line="240" w:lineRule="exact"/>
      <w:ind w:left="0" w:firstLine="0"/>
      <w:jc w:val="left"/>
    </w:pPr>
    <w:rPr>
      <w:rFonts w:ascii="Verdana" w:hAnsi="Verdana"/>
      <w:sz w:val="20"/>
    </w:rPr>
  </w:style>
  <w:style w:type="paragraph" w:customStyle="1" w:styleId="2a">
    <w:name w:val="Знак2"/>
    <w:basedOn w:val="a0"/>
    <w:rsid w:val="00F416E9"/>
    <w:pPr>
      <w:tabs>
        <w:tab w:val="left" w:pos="708"/>
      </w:tabs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2b">
    <w:name w:val="List 2"/>
    <w:basedOn w:val="a0"/>
    <w:rsid w:val="00F416E9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</w:rPr>
  </w:style>
  <w:style w:type="paragraph" w:customStyle="1" w:styleId="38">
    <w:name w:val="Знак3 Знак Знак Знак"/>
    <w:basedOn w:val="a0"/>
    <w:rsid w:val="00F416E9"/>
    <w:pPr>
      <w:spacing w:after="160" w:line="240" w:lineRule="exact"/>
      <w:ind w:left="0" w:firstLine="0"/>
      <w:jc w:val="left"/>
    </w:pPr>
    <w:rPr>
      <w:rFonts w:ascii="Verdana" w:hAnsi="Verdana"/>
      <w:sz w:val="20"/>
    </w:rPr>
  </w:style>
  <w:style w:type="paragraph" w:customStyle="1" w:styleId="310">
    <w:name w:val="Знак3 Знак Знак Знак1"/>
    <w:basedOn w:val="a0"/>
    <w:rsid w:val="00F416E9"/>
    <w:pPr>
      <w:spacing w:after="160" w:line="240" w:lineRule="exact"/>
      <w:ind w:left="0" w:firstLine="0"/>
      <w:jc w:val="left"/>
    </w:pPr>
    <w:rPr>
      <w:rFonts w:ascii="Verdana" w:hAnsi="Verdana"/>
      <w:sz w:val="20"/>
    </w:rPr>
  </w:style>
  <w:style w:type="paragraph" w:customStyle="1" w:styleId="ReportHead">
    <w:name w:val="Report_Head"/>
    <w:basedOn w:val="a0"/>
    <w:rsid w:val="00F416E9"/>
    <w:pPr>
      <w:spacing w:line="240" w:lineRule="auto"/>
      <w:ind w:left="0" w:firstLine="0"/>
      <w:jc w:val="center"/>
    </w:pPr>
    <w:rPr>
      <w:rFonts w:ascii="Times New Roman" w:hAnsi="Times New Roman"/>
      <w:sz w:val="28"/>
      <w:szCs w:val="24"/>
    </w:rPr>
  </w:style>
  <w:style w:type="paragraph" w:customStyle="1" w:styleId="1b">
    <w:name w:val="Обычный1"/>
    <w:rsid w:val="00F416E9"/>
    <w:pPr>
      <w:spacing w:after="0" w:line="300" w:lineRule="auto"/>
    </w:pPr>
    <w:rPr>
      <w:rFonts w:ascii="Arial" w:eastAsia="Times New Roman" w:hAnsi="Arial" w:cs="Times New Roman"/>
      <w:szCs w:val="20"/>
      <w:lang w:val="de-DE" w:eastAsia="ru-RU"/>
    </w:rPr>
  </w:style>
  <w:style w:type="paragraph" w:customStyle="1" w:styleId="1c">
    <w:name w:val="Верхний колонтитул1"/>
    <w:basedOn w:val="1b"/>
    <w:rsid w:val="00F416E9"/>
    <w:pPr>
      <w:tabs>
        <w:tab w:val="center" w:pos="4536"/>
        <w:tab w:val="right" w:pos="9072"/>
      </w:tabs>
    </w:pPr>
  </w:style>
  <w:style w:type="paragraph" w:customStyle="1" w:styleId="1KGK9">
    <w:name w:val="1KG=K9"/>
    <w:rsid w:val="00F416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customStyle="1" w:styleId="0">
    <w:name w:val="Стиль По центру Первая строка:  0 см"/>
    <w:basedOn w:val="a0"/>
    <w:rsid w:val="00F416E9"/>
    <w:pPr>
      <w:widowControl w:val="0"/>
      <w:autoSpaceDE w:val="0"/>
      <w:autoSpaceDN w:val="0"/>
      <w:adjustRightInd w:val="0"/>
      <w:spacing w:before="100" w:beforeAutospacing="1" w:line="240" w:lineRule="auto"/>
      <w:ind w:left="0" w:firstLine="0"/>
      <w:jc w:val="center"/>
    </w:pPr>
    <w:rPr>
      <w:rFonts w:ascii="Times New Roman" w:hAnsi="Times New Roman"/>
      <w:sz w:val="24"/>
    </w:rPr>
  </w:style>
  <w:style w:type="character" w:customStyle="1" w:styleId="title1">
    <w:name w:val="title1"/>
    <w:rsid w:val="00F416E9"/>
    <w:rPr>
      <w:rFonts w:ascii="Verdana" w:hAnsi="Verdana"/>
      <w:b/>
      <w:color w:val="000000"/>
      <w:sz w:val="20"/>
    </w:rPr>
  </w:style>
  <w:style w:type="numbering" w:customStyle="1" w:styleId="2c">
    <w:name w:val="Нет списка2"/>
    <w:next w:val="a4"/>
    <w:uiPriority w:val="99"/>
    <w:semiHidden/>
    <w:unhideWhenUsed/>
    <w:rsid w:val="00F416E9"/>
  </w:style>
  <w:style w:type="numbering" w:customStyle="1" w:styleId="39">
    <w:name w:val="Нет списка3"/>
    <w:next w:val="a4"/>
    <w:uiPriority w:val="99"/>
    <w:semiHidden/>
    <w:unhideWhenUsed/>
    <w:rsid w:val="00F416E9"/>
  </w:style>
  <w:style w:type="numbering" w:customStyle="1" w:styleId="45">
    <w:name w:val="Нет списка4"/>
    <w:next w:val="a4"/>
    <w:uiPriority w:val="99"/>
    <w:semiHidden/>
    <w:unhideWhenUsed/>
    <w:rsid w:val="00F4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AB74998202694D872AF947B80160E4" ma:contentTypeVersion="7" ma:contentTypeDescription="Создание документа." ma:contentTypeScope="" ma:versionID="e1076ac51acc28204b21d17adda38083">
  <xsd:schema xmlns:xsd="http://www.w3.org/2001/XMLSchema" xmlns:xs="http://www.w3.org/2001/XMLSchema" xmlns:p="http://schemas.microsoft.com/office/2006/metadata/properties" xmlns:ns3="ba72eb4f-9a0a-4ff1-8e26-5c0558275b2c" xmlns:ns4="46a6b5c3-091a-4ca2-bf6b-646bbea20297" targetNamespace="http://schemas.microsoft.com/office/2006/metadata/properties" ma:root="true" ma:fieldsID="c8e7b3616eeac09c5ae16b134744e860" ns3:_="" ns4:_="">
    <xsd:import namespace="ba72eb4f-9a0a-4ff1-8e26-5c0558275b2c"/>
    <xsd:import namespace="46a6b5c3-091a-4ca2-bf6b-646bbea20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2eb4f-9a0a-4ff1-8e26-5c0558275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6b5c3-091a-4ca2-bf6b-646bbea2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A4E3-DD12-4A71-B850-8452AD761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78C61-8DC0-4803-85C5-ED7107EA3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2eb4f-9a0a-4ff1-8e26-5c0558275b2c"/>
    <ds:schemaRef ds:uri="46a6b5c3-091a-4ca2-bf6b-646bbea2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1CB76-5B9C-4A7A-8D4D-9119E9771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120674-1E6F-44F3-ABD9-9D6421F0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11125</Characters>
  <Application>Microsoft Office Word</Application>
  <DocSecurity>0</DocSecurity>
  <Lines>1011</Lines>
  <Paragraphs>1045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Сенчугова Виктория Юрьевна</dc:creator>
  <cp:keywords/>
  <dc:description/>
  <cp:lastModifiedBy>Лаврентьева Кристина Никитична</cp:lastModifiedBy>
  <cp:revision>2</cp:revision>
  <cp:lastPrinted>2024-09-02T11:28:00Z</cp:lastPrinted>
  <dcterms:created xsi:type="dcterms:W3CDTF">2025-01-14T12:54:00Z</dcterms:created>
  <dcterms:modified xsi:type="dcterms:W3CDTF">2025-01-14T12:54:00Z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0x010100E2AB74998202694D872AF947B80160E4</vt:lpwstr>
  </property>
</Properties>
</file>