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30" w:rsidRPr="00EC185D" w:rsidRDefault="00EC185D">
      <w:pPr>
        <w:jc w:val="center"/>
        <w:rPr>
          <w:rFonts w:ascii="Times New Roman" w:hAnsi="Times New Roman"/>
          <w:b/>
          <w:sz w:val="36"/>
          <w:szCs w:val="28"/>
        </w:rPr>
      </w:pPr>
      <w:r w:rsidRPr="00EC185D">
        <w:rPr>
          <w:rFonts w:ascii="Times New Roman" w:hAnsi="Times New Roman"/>
          <w:b/>
          <w:sz w:val="36"/>
          <w:szCs w:val="28"/>
        </w:rPr>
        <w:t>УЧЕБНЫЙ ПЛАН</w:t>
      </w:r>
    </w:p>
    <w:p w:rsidR="004F5F30" w:rsidRDefault="004F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Style w:val="afffb"/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693"/>
      </w:tblGrid>
      <w:tr w:rsidR="00EC185D" w:rsidTr="00EC185D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C185D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C185D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C185D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C185D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EC185D" w:rsidTr="00EC185D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85D" w:rsidRPr="00EC185D" w:rsidRDefault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C185D" w:rsidTr="00EC185D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85D" w:rsidRPr="00EC185D" w:rsidRDefault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Программирование. Этапы разработки программ. Алгоритмы, требования к ним, рекомендации по созданию.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Языки программирования, их история и развитие. Языки высшего и низшего уровня. Процедурно-ориентированные и объектно-ориентированные языки. Описание Visual C++.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Начало работы с Visual C++. Функционал среды.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Типы данных, константы, арифметические операции, операции сравнения. Математические функции.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Ввод-вывод данных. Генерирование случайных чисел.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Условный оператор. Оператор-переключатель.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Циклические операторы. Счетный цикл, цикл с условием.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Статические массивы.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Указатели, динамические массивы.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Связь указателей и массивов.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Функции, виды функций, void-функция.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Рекурсия. Математическое определение и программная реализация.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Способы передачи данных в функцию. Передача данных по ссылке.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Принципы объектно-ориентированного программирования.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 xml:space="preserve">Описание классов и создание объектов в Visual C++. Атрибуты доступа, статические </w:t>
            </w:r>
            <w:r w:rsidRPr="00EC185D">
              <w:rPr>
                <w:rFonts w:ascii="Times New Roman" w:hAnsi="Times New Roman"/>
                <w:sz w:val="36"/>
                <w:szCs w:val="36"/>
              </w:rPr>
              <w:lastRenderedPageBreak/>
              <w:t>поля и методы.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lastRenderedPageBreak/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Конструктор и деструктор. Управление динамической памятью.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Строки. Экспорт и импорт данных в внешний файл.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Наследование объектов. Наследование прав доступа. Множественное наследование. Многократное наследование.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Виртуальные методы.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Зависимости в рамках иерархии классов.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Абстрактные классы. Шаблоны.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Контейнеры.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Дружественные классы (friend). Перегруженные методы.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Стандартная библиотека шаблонов (STL). Итераторы. Адаптеры.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Исключения. Перехват исключений.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Функциональные объекты.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Событийно-управляемое программирование. Структура оконного приложения.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Создание оконного приложения. Элементы управления окна.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Графика в оконных приложениях.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Функции WinAPI, библиотеки MFC, Qt.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Среда DirectX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Фреймворк, каркасный подход к проектированию программных продуктов.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color w:val="000000"/>
                <w:sz w:val="36"/>
                <w:szCs w:val="36"/>
              </w:rPr>
              <w:t>1</w:t>
            </w:r>
          </w:p>
        </w:tc>
      </w:tr>
      <w:tr w:rsidR="00EC185D" w:rsidTr="00EC185D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Итоговая аттестация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C185D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</w:tr>
      <w:tr w:rsidR="00EC185D" w:rsidTr="00EC185D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EC185D">
              <w:rPr>
                <w:rFonts w:ascii="Times New Roman" w:hAnsi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5D" w:rsidRPr="00EC185D" w:rsidRDefault="00EC185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C185D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56</w:t>
            </w:r>
          </w:p>
        </w:tc>
      </w:tr>
    </w:tbl>
    <w:p w:rsidR="004F5F30" w:rsidRDefault="004F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EC185D" w:rsidRDefault="00EC185D" w:rsidP="00EC185D">
      <w:pPr>
        <w:spacing w:after="240"/>
        <w:jc w:val="center"/>
        <w:rPr>
          <w:rFonts w:ascii="Times New Roman" w:hAnsi="Times New Roman"/>
          <w:b/>
          <w:sz w:val="36"/>
          <w:szCs w:val="28"/>
        </w:rPr>
      </w:pPr>
    </w:p>
    <w:p w:rsidR="00EC185D" w:rsidRDefault="00EC185D" w:rsidP="00EC185D">
      <w:pPr>
        <w:spacing w:after="240"/>
        <w:jc w:val="center"/>
        <w:rPr>
          <w:rFonts w:ascii="Times New Roman" w:hAnsi="Times New Roman"/>
          <w:b/>
          <w:sz w:val="36"/>
          <w:szCs w:val="28"/>
        </w:rPr>
      </w:pPr>
    </w:p>
    <w:p w:rsidR="00EC185D" w:rsidRDefault="00EC185D" w:rsidP="00EC185D">
      <w:pPr>
        <w:spacing w:after="240"/>
        <w:jc w:val="center"/>
        <w:rPr>
          <w:rFonts w:ascii="Times New Roman" w:hAnsi="Times New Roman"/>
          <w:b/>
          <w:sz w:val="36"/>
          <w:szCs w:val="28"/>
        </w:rPr>
      </w:pPr>
    </w:p>
    <w:p w:rsidR="00EC185D" w:rsidRDefault="00EC185D" w:rsidP="00EC185D">
      <w:pPr>
        <w:spacing w:after="240"/>
        <w:jc w:val="center"/>
        <w:rPr>
          <w:rFonts w:ascii="Times New Roman" w:hAnsi="Times New Roman"/>
          <w:b/>
          <w:sz w:val="36"/>
          <w:szCs w:val="28"/>
        </w:rPr>
      </w:pPr>
    </w:p>
    <w:p w:rsidR="004F5F30" w:rsidRDefault="006C33F3" w:rsidP="00EC185D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185D">
        <w:rPr>
          <w:rFonts w:ascii="Times New Roman" w:hAnsi="Times New Roman"/>
          <w:b/>
          <w:sz w:val="36"/>
          <w:szCs w:val="28"/>
        </w:rPr>
        <w:lastRenderedPageBreak/>
        <w:t>СОДЕРЖА</w:t>
      </w:r>
      <w:r w:rsidR="00EC185D">
        <w:rPr>
          <w:rFonts w:ascii="Times New Roman" w:hAnsi="Times New Roman"/>
          <w:b/>
          <w:sz w:val="36"/>
          <w:szCs w:val="28"/>
        </w:rPr>
        <w:t>НИЕ УЧЕБНОЙ ДИСЦИПЛИНЫ</w:t>
      </w:r>
    </w:p>
    <w:tbl>
      <w:tblPr>
        <w:tblStyle w:val="afffd"/>
        <w:tblW w:w="107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6"/>
        <w:gridCol w:w="3011"/>
        <w:gridCol w:w="7088"/>
      </w:tblGrid>
      <w:tr w:rsidR="004F5F30" w:rsidTr="00EC185D">
        <w:trPr>
          <w:trHeight w:val="2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30" w:rsidRPr="00EC185D" w:rsidRDefault="004F5F30" w:rsidP="00EC1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F30" w:rsidRPr="00EC185D" w:rsidRDefault="00EC185D" w:rsidP="00EC1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 w:rsidR="006C33F3" w:rsidRPr="00EC1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F30" w:rsidRPr="00EC185D" w:rsidRDefault="006C33F3" w:rsidP="00EC18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учебных </w:t>
            </w:r>
            <w:r w:rsidRPr="00EC1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F30" w:rsidRPr="00EC185D" w:rsidRDefault="006C33F3" w:rsidP="00EC18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обучения по темам</w:t>
            </w:r>
          </w:p>
        </w:tc>
      </w:tr>
      <w:tr w:rsidR="00EC185D" w:rsidTr="00EC185D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Программирование. Этапы разработки программ. Алгоритмы, требования к ним, рекомендации по созданию.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 xml:space="preserve">Этапы разработки программ: постановка задачи, разработка алгоритма, реализация алгоритма, отладка программы </w:t>
            </w:r>
          </w:p>
        </w:tc>
      </w:tr>
      <w:tr w:rsidR="00EC185D" w:rsidTr="00EC185D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Основные треб</w:t>
            </w:r>
            <w:bookmarkStart w:id="0" w:name="_GoBack"/>
            <w:bookmarkEnd w:id="0"/>
            <w:r w:rsidRPr="00EC185D">
              <w:rPr>
                <w:rFonts w:ascii="Times New Roman" w:hAnsi="Times New Roman"/>
                <w:sz w:val="28"/>
                <w:szCs w:val="28"/>
              </w:rPr>
              <w:t xml:space="preserve">ования к алгоритмам (универсальность, конечность, результативность, экономичность и пр.) </w:t>
            </w:r>
          </w:p>
        </w:tc>
      </w:tr>
      <w:tr w:rsidR="00EC185D" w:rsidTr="00EC185D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ind w:left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Асимптотическая временная сложность алгоритма</w:t>
            </w:r>
          </w:p>
        </w:tc>
      </w:tr>
      <w:tr w:rsidR="00EC185D" w:rsidTr="00EC185D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Языки программирования, их история и развитие. Языки высшего и низшего уровня. Процедурно-ориентированные и объектно-ориентированные языки. Описание Visual C++.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Место языка программирования в системе человек-компьютер.</w:t>
            </w:r>
          </w:p>
        </w:tc>
      </w:tr>
      <w:tr w:rsidR="00EC185D" w:rsidTr="00EC185D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color w:val="000000"/>
                <w:sz w:val="28"/>
                <w:szCs w:val="28"/>
              </w:rPr>
              <w:t>Высшие и низшие языки программирования. Парадигма программирования (функциональная, процедурная, объектно-ориентированная)</w:t>
            </w:r>
          </w:p>
        </w:tc>
      </w:tr>
      <w:tr w:rsidR="00EC185D" w:rsidTr="00EC185D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Язык Visual C++, структура, основные компоненты</w:t>
            </w:r>
          </w:p>
        </w:tc>
      </w:tr>
      <w:tr w:rsidR="00EC185D" w:rsidTr="00EC185D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3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Начало работы с Visual C++. Функционал среды.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Создание проекта, структура проекта</w:t>
            </w:r>
          </w:p>
        </w:tc>
      </w:tr>
      <w:tr w:rsidR="00EC185D" w:rsidTr="00EC185D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Отладка и запуск программы</w:t>
            </w:r>
          </w:p>
        </w:tc>
      </w:tr>
      <w:tr w:rsidR="00EC185D" w:rsidTr="00EC185D">
        <w:trPr>
          <w:trHeight w:val="198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color w:val="000000"/>
                <w:sz w:val="28"/>
                <w:szCs w:val="28"/>
              </w:rPr>
              <w:t>Компилятор и сборщик.</w:t>
            </w:r>
          </w:p>
        </w:tc>
      </w:tr>
      <w:tr w:rsidR="00EC185D" w:rsidTr="00EC185D">
        <w:trPr>
          <w:trHeight w:val="45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Типы данных, константы, арифметические операции, операции сравнения. Математические функции.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 xml:space="preserve">Целочисленные типы данных, вещественные типы данных, символьные типы данных. </w:t>
            </w:r>
          </w:p>
        </w:tc>
      </w:tr>
      <w:tr w:rsidR="00EC185D" w:rsidTr="00EC185D">
        <w:trPr>
          <w:trHeight w:val="339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shd w:val="clear" w:color="auto" w:fill="FFFFFF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Основные математические операции, операции сравнения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5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Ввод-вывод данных. Генерирование случайных чисел.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 xml:space="preserve">Заголовочный файл &lt;iostream&gt; и его компоненты. 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Алгоритм генерирования случайных чисел. Псевдослучайные числа.</w:t>
            </w:r>
          </w:p>
        </w:tc>
      </w:tr>
      <w:tr w:rsidR="00EC185D" w:rsidTr="00EC185D">
        <w:trPr>
          <w:trHeight w:val="23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6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Условный оператор. Оператор-переключатель.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Условный оператор (оператор ветвления), различные его формы.</w:t>
            </w:r>
          </w:p>
        </w:tc>
      </w:tr>
      <w:tr w:rsidR="00EC185D" w:rsidTr="00EC185D">
        <w:trPr>
          <w:trHeight w:val="23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Оператор-переключатель и особенности его использования.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7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Циклические операторы. Счетный цикл, цикл с условием.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Счетный цикл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Цикл с постпроверкой условия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Цикл с предпроверкой условия. Операторы прерывания цикла.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Статические массивы.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Область применения массивов. Размер и размерность массива. Выделение памяти под элементы массива. Особенности работы с массивом.</w:t>
            </w:r>
          </w:p>
        </w:tc>
      </w:tr>
      <w:tr w:rsidR="00EC185D" w:rsidTr="00EC185D">
        <w:trPr>
          <w:trHeight w:val="41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lastRenderedPageBreak/>
              <w:t>9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Указатели, динамические массивы.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Указатель как новый тип данных. Унарные операции присваивания и разыменовывания. Динамическое выделение и освобождение память. Нулевой указатель. Утечка памяти.</w:t>
            </w:r>
          </w:p>
        </w:tc>
      </w:tr>
      <w:tr w:rsidR="00EC185D" w:rsidTr="00EC185D">
        <w:trPr>
          <w:trHeight w:val="41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Динамические массивы, их объявление и использование. Двумерный динамический массив.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Связь указателей и массивов.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Имя массива как указатель. Использование алгебры указателей в массивах.</w:t>
            </w:r>
          </w:p>
        </w:tc>
      </w:tr>
      <w:tr w:rsidR="00EC185D" w:rsidTr="00EC185D">
        <w:trPr>
          <w:trHeight w:val="27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11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Функции, виды функций, void-функция.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Определение и описание функции. Входные и выходные параметры. Запуск функции.</w:t>
            </w:r>
          </w:p>
        </w:tc>
      </w:tr>
      <w:tr w:rsidR="00EC185D" w:rsidTr="00EC185D">
        <w:trPr>
          <w:trHeight w:val="27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Функция без выходных параметров (процедура).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12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Рекурсия. Математическое определение и программная реализация.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Математическое определение рекурсии. Конечная и бесконечная рекурсия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Примеры рекурсивных алгоритмов их асимптотическая временная сложность.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13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Способы передачи данных в функцию. Передача данных по ссылке.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Выделение памяти при использовании функций. Ошибка переполнения стека.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Передача параметров по ссылке. Константный указатель.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14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Принципы объектно-ориентированного программирования.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 xml:space="preserve">Парадигма объектно-ориентированного программирования. Современные оценка концепции объектно-ориентированного программирования. 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Три принципа объектно-ориентрованного программирования.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Область применения концепции объектно-ориентированного программирования.</w:t>
            </w:r>
          </w:p>
        </w:tc>
      </w:tr>
      <w:tr w:rsidR="00EC185D" w:rsidTr="00EC185D">
        <w:trPr>
          <w:trHeight w:val="30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15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Описание классов и создание объектов в Visual C++. Атрибуты доступа, статические поля и методы.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Синтаксис объявления класса. Сходства и различия между классом и структурой.</w:t>
            </w:r>
          </w:p>
        </w:tc>
      </w:tr>
      <w:tr w:rsidR="00EC185D" w:rsidTr="00EC185D">
        <w:trPr>
          <w:trHeight w:val="30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Атрибуты доступа в классе. Доступ по умолчанию. Средства обеспечения доступа к содержимому класса.</w:t>
            </w:r>
          </w:p>
        </w:tc>
      </w:tr>
      <w:tr w:rsidR="00EC185D" w:rsidTr="00EC185D">
        <w:trPr>
          <w:trHeight w:val="30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Статические поля и методы.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16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Конструктор и деструктор. Управление динамической памятью.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Конструктор, перегрузка конструкторов. Конструктор копирования.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Деструктор, предотвращение ошибок выделения памяти.</w:t>
            </w:r>
          </w:p>
        </w:tc>
      </w:tr>
      <w:tr w:rsidR="00EC185D" w:rsidTr="00EC185D">
        <w:trPr>
          <w:trHeight w:val="15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17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Строки. Экспорт и импорт данных в внешний файл.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Строковый класс String и его функции.</w:t>
            </w:r>
          </w:p>
        </w:tc>
      </w:tr>
      <w:tr w:rsidR="00EC185D" w:rsidTr="00EC185D">
        <w:trPr>
          <w:trHeight w:val="1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Файловые переменные. Текстовые файлы.</w:t>
            </w:r>
          </w:p>
        </w:tc>
      </w:tr>
      <w:tr w:rsidR="00EC185D" w:rsidTr="00EC185D">
        <w:trPr>
          <w:trHeight w:val="1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Двоичные файлы, функции и константы для работы с файлами.</w:t>
            </w:r>
          </w:p>
        </w:tc>
      </w:tr>
      <w:tr w:rsidR="00EC185D" w:rsidTr="00EC185D">
        <w:trPr>
          <w:trHeight w:val="3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18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 xml:space="preserve">Наследование объектов. Наследование прав доступа. Множественное наследование. </w:t>
            </w:r>
            <w:r w:rsidRPr="00EC185D">
              <w:rPr>
                <w:rFonts w:ascii="Times New Roman" w:hAnsi="Times New Roman"/>
                <w:sz w:val="28"/>
                <w:szCs w:val="28"/>
              </w:rPr>
              <w:lastRenderedPageBreak/>
              <w:t>Многократное наследование.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Синтаксис наследования объектов. </w:t>
            </w:r>
          </w:p>
        </w:tc>
      </w:tr>
      <w:tr w:rsidR="00EC185D" w:rsidTr="00EC185D">
        <w:trPr>
          <w:trHeight w:val="3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 xml:space="preserve">Атрибуты доступа и атрибуты наследования. </w:t>
            </w:r>
          </w:p>
        </w:tc>
      </w:tr>
      <w:tr w:rsidR="00EC185D" w:rsidTr="00EC185D">
        <w:trPr>
          <w:trHeight w:val="3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Конструкторы и деструкторы при множественном и многократном наследовании.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lastRenderedPageBreak/>
              <w:t>19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Виртуальные методы.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Виртуальный метод как средство реализации принципа полиморфизма. Реализация виртуальных методов.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Зависимости в рамках иерархии классов.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Особенности выделения и освобождения памяти, переопределения полей и методов в иерархии классов.</w:t>
            </w:r>
          </w:p>
        </w:tc>
      </w:tr>
      <w:tr w:rsidR="00EC185D" w:rsidTr="00EC185D">
        <w:trPr>
          <w:trHeight w:val="23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21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Абстрактные классы. Шаблоны.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Абстрактный класс как средство реализации принципа полиморфизма.</w:t>
            </w:r>
          </w:p>
        </w:tc>
      </w:tr>
      <w:tr w:rsidR="00EC185D" w:rsidTr="00EC185D">
        <w:trPr>
          <w:trHeight w:val="23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Шаблоны классов.</w:t>
            </w:r>
          </w:p>
        </w:tc>
      </w:tr>
      <w:tr w:rsidR="00EC185D" w:rsidTr="00EC185D">
        <w:trPr>
          <w:trHeight w:val="9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22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Контейнеры.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Динамически изменяемые структуры хранения данных</w:t>
            </w:r>
          </w:p>
        </w:tc>
      </w:tr>
      <w:tr w:rsidR="00EC185D" w:rsidTr="00EC185D">
        <w:trPr>
          <w:trHeight w:val="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Последовательные контейнеры</w:t>
            </w:r>
          </w:p>
        </w:tc>
      </w:tr>
      <w:tr w:rsidR="00EC185D" w:rsidTr="00EC185D">
        <w:trPr>
          <w:trHeight w:val="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Ассоциативные контейнеры.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23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Дружественные классы (friend). Перегруженные методы.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Друзья класса как средство обеспечения гибкости доступа. Дружественные функции, дружественные методы, дружественные классы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Перегрузка методов в классе.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24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Стандартная библиотека шаблонов (STL). Итераторы. Адаптеры.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Состав стандартной библиотеки шаблонов. Алгоритмы.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Итераторы и их отличие от указателей. Виды итераторов.</w:t>
            </w:r>
          </w:p>
        </w:tc>
      </w:tr>
      <w:tr w:rsidR="00EC185D" w:rsidTr="00EC185D">
        <w:trPr>
          <w:trHeight w:val="2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Адаптеры. Контейнеры-адаптеры.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Исключения. Перехват исключений.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Способы обработки исключений. Использование перехвата исключений (try-catch).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Функциональные объекты.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Функциональные объекты и их отличие от функций. Лямбда-функции.</w:t>
            </w:r>
          </w:p>
        </w:tc>
      </w:tr>
      <w:tr w:rsidR="00EC185D" w:rsidTr="00EC185D">
        <w:trPr>
          <w:trHeight w:val="45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27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Событийно-управляемое программирование. Структура оконного приложения.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Парадигма событийно-ориентированного программирования.</w:t>
            </w:r>
          </w:p>
        </w:tc>
      </w:tr>
      <w:tr w:rsidR="00EC185D" w:rsidTr="00EC185D">
        <w:trPr>
          <w:trHeight w:val="45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Оконные приложения. Их особенности и структура.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28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Создание оконного приложения. Элементы управления окна.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Принципы создания оконных и многооконных приложений.</w:t>
            </w:r>
          </w:p>
        </w:tc>
      </w:tr>
      <w:tr w:rsidR="00EC185D" w:rsidTr="00EC185D">
        <w:trPr>
          <w:trHeight w:val="3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Элементы управления в оконных приложениях. Виджеты.</w:t>
            </w:r>
          </w:p>
        </w:tc>
      </w:tr>
      <w:tr w:rsidR="00EC185D" w:rsidTr="00EC185D">
        <w:trPr>
          <w:trHeight w:val="23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29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Графика в оконных приложениях.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Использование сторонних ресурсов в оконных прилоениях.</w:t>
            </w:r>
          </w:p>
        </w:tc>
      </w:tr>
      <w:tr w:rsidR="00EC185D" w:rsidTr="00EC185D">
        <w:trPr>
          <w:trHeight w:val="23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Встроенные графические инструменты в оконных приложениях.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30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Функции WinAPI, библиотеки MFC, Qt.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Среды разработки оконных приложений: библиотека MFC, Qt creator.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31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Среда DirectX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Пакет средств разработки DirectX</w:t>
            </w:r>
          </w:p>
        </w:tc>
      </w:tr>
      <w:tr w:rsidR="00EC185D" w:rsidTr="00EC185D">
        <w:trPr>
          <w:trHeight w:val="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widowControl w:val="0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C185D">
              <w:rPr>
                <w:rFonts w:ascii="Times New Roman" w:hAnsi="Times New Roman"/>
                <w:sz w:val="28"/>
                <w:szCs w:val="36"/>
              </w:rPr>
              <w:t>32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5D" w:rsidRPr="00EC185D" w:rsidRDefault="00EC185D" w:rsidP="00EC185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Фреймворк, каркасный подход к проектированию программных продуктов.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5D" w:rsidRPr="00EC185D" w:rsidRDefault="00EC185D" w:rsidP="00EC185D">
            <w:pPr>
              <w:ind w:lef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85D">
              <w:rPr>
                <w:rFonts w:ascii="Times New Roman" w:hAnsi="Times New Roman"/>
                <w:sz w:val="28"/>
                <w:szCs w:val="28"/>
              </w:rPr>
              <w:t>Определение фреймворка. Каркасный подход к проектированию как средство увеличения эффективности процесса разработки и преодоления некоторых проблем.</w:t>
            </w:r>
          </w:p>
        </w:tc>
      </w:tr>
    </w:tbl>
    <w:p w:rsidR="004F5F30" w:rsidRDefault="004F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sectPr w:rsidR="004F5F30" w:rsidSect="00EC185D">
      <w:headerReference w:type="even" r:id="rId8"/>
      <w:headerReference w:type="firs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F3" w:rsidRDefault="006C33F3">
      <w:r>
        <w:separator/>
      </w:r>
    </w:p>
  </w:endnote>
  <w:endnote w:type="continuationSeparator" w:id="0">
    <w:p w:rsidR="006C33F3" w:rsidRDefault="006C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F3" w:rsidRDefault="006C33F3">
      <w:r>
        <w:separator/>
      </w:r>
    </w:p>
  </w:footnote>
  <w:footnote w:type="continuationSeparator" w:id="0">
    <w:p w:rsidR="006C33F3" w:rsidRDefault="006C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30" w:rsidRDefault="006C33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3344546</wp:posOffset>
              </wp:positionH>
              <wp:positionV relativeFrom="page">
                <wp:posOffset>737236</wp:posOffset>
              </wp:positionV>
              <wp:extent cx="1388110" cy="175260"/>
              <wp:effectExtent l="0" t="0" r="0" b="0"/>
              <wp:wrapNone/>
              <wp:docPr id="7" name="Поли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0995" y="3711420"/>
                        <a:ext cx="135001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350010" y="137160"/>
                            </a:lnTo>
                            <a:lnTo>
                              <a:pt x="1350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5F30" w:rsidRDefault="006C33F3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Интернет ресурсы: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7" o:spid="_x0000_s1026" style="position:absolute;left:0;text-align:left;margin-left:263.35pt;margin-top:58.05pt;width:109.3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" adj="-11796480,,5400" path="m,l,137160r1350010,l1350010,,,xe" filled="f" stroked="f">
              <v:stroke joinstyle="miter"/>
              <v:formulas/>
              <v:path arrowok="t" o:extrusionok="f" o:connecttype="custom" textboxrect="0,0,1350010,137160"/>
              <v:textbox inset="5pt,3pt,5pt,3pt">
                <w:txbxContent>
                  <w:p w:rsidR="004F5F30" w:rsidRDefault="006C33F3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Интернет ресурсы: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30" w:rsidRDefault="006C33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2616202</wp:posOffset>
              </wp:positionH>
              <wp:positionV relativeFrom="page">
                <wp:posOffset>737236</wp:posOffset>
              </wp:positionV>
              <wp:extent cx="2857500" cy="175260"/>
              <wp:effectExtent l="0" t="0" r="0" b="0"/>
              <wp:wrapNone/>
              <wp:docPr id="8" name="Поли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300" y="3711420"/>
                        <a:ext cx="2819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940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2819400" y="137160"/>
                            </a:lnTo>
                            <a:lnTo>
                              <a:pt x="2819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5F30" w:rsidRDefault="006C33F3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Список литературы и интернет ресурсов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8" o:spid="_x0000_s1027" style="position:absolute;left:0;text-align:left;margin-left:206pt;margin-top:58.05pt;width:22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940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" adj="-11796480,,5400" path="m,l,137160r2819400,l2819400,,,xe" filled="f" stroked="f">
              <v:stroke joinstyle="miter"/>
              <v:formulas/>
              <v:path arrowok="t" o:extrusionok="f" o:connecttype="custom" textboxrect="0,0,2819400,137160"/>
              <v:textbox inset="5pt,3pt,5pt,3pt">
                <w:txbxContent>
                  <w:p w:rsidR="004F5F30" w:rsidRDefault="006C33F3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Список литературы и интернет ресурсов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2D1"/>
    <w:multiLevelType w:val="multilevel"/>
    <w:tmpl w:val="81AC3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FB"/>
    <w:multiLevelType w:val="multilevel"/>
    <w:tmpl w:val="033C556A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B362C"/>
    <w:multiLevelType w:val="multilevel"/>
    <w:tmpl w:val="F42861B2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7C789F"/>
    <w:multiLevelType w:val="multilevel"/>
    <w:tmpl w:val="7B82C60C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"/>
      <w:lvlJc w:val="left"/>
      <w:pPr>
        <w:ind w:left="284" w:firstLine="0"/>
      </w:pPr>
    </w:lvl>
    <w:lvl w:ilvl="2">
      <w:start w:val="1"/>
      <w:numFmt w:val="decimal"/>
      <w:lvlText w:val="%3)"/>
      <w:lvlJc w:val="left"/>
      <w:pPr>
        <w:ind w:left="567" w:hanging="283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26763E58"/>
    <w:multiLevelType w:val="multilevel"/>
    <w:tmpl w:val="FAB6C17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F0C48"/>
    <w:multiLevelType w:val="multilevel"/>
    <w:tmpl w:val="98E65902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30"/>
    <w:rsid w:val="004F5F30"/>
    <w:rsid w:val="006C33F3"/>
    <w:rsid w:val="00E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9B00"/>
  <w15:docId w15:val="{376EF0F5-DDC5-4DC0-9823-9B26439C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16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D92C12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aliases w:val="Знак6,F1"/>
    <w:basedOn w:val="a"/>
    <w:link w:val="a5"/>
    <w:uiPriority w:val="99"/>
    <w:unhideWhenUsed/>
    <w:rsid w:val="007A2106"/>
    <w:rPr>
      <w:sz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7A21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A2106"/>
    <w:rPr>
      <w:vertAlign w:val="superscript"/>
    </w:rPr>
  </w:style>
  <w:style w:type="paragraph" w:styleId="a7">
    <w:name w:val="List Paragraph"/>
    <w:basedOn w:val="a"/>
    <w:uiPriority w:val="34"/>
    <w:qFormat/>
    <w:rsid w:val="00E60A77"/>
    <w:pPr>
      <w:ind w:left="720"/>
      <w:contextualSpacing/>
    </w:pPr>
  </w:style>
  <w:style w:type="paragraph" w:styleId="a8">
    <w:name w:val="Body Text"/>
    <w:basedOn w:val="a"/>
    <w:link w:val="a9"/>
    <w:rsid w:val="000B2301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0B2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B2301"/>
    <w:pPr>
      <w:tabs>
        <w:tab w:val="center" w:pos="4153"/>
        <w:tab w:val="right" w:pos="8306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0B2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68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2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24B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21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021D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21D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D63"/>
    <w:pPr>
      <w:widowControl w:val="0"/>
      <w:shd w:val="clear" w:color="auto" w:fill="FFFFFF"/>
      <w:overflowPunct/>
      <w:autoSpaceDE/>
      <w:autoSpaceDN/>
      <w:adjustRightInd/>
      <w:spacing w:before="2880" w:line="281" w:lineRule="exact"/>
      <w:ind w:hanging="580"/>
      <w:jc w:val="center"/>
      <w:textAlignment w:val="auto"/>
    </w:pPr>
    <w:rPr>
      <w:rFonts w:ascii="Times New Roman" w:hAnsi="Times New Roman"/>
      <w:szCs w:val="22"/>
      <w:lang w:eastAsia="en-US"/>
    </w:rPr>
  </w:style>
  <w:style w:type="paragraph" w:customStyle="1" w:styleId="25">
    <w:name w:val="Заголовок №2"/>
    <w:basedOn w:val="a"/>
    <w:link w:val="24"/>
    <w:rsid w:val="00021D63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left"/>
      <w:textAlignment w:val="auto"/>
      <w:outlineLvl w:val="1"/>
    </w:pPr>
    <w:rPr>
      <w:rFonts w:ascii="Times New Roman" w:hAnsi="Times New Roman"/>
      <w:b/>
      <w:bCs/>
      <w:i/>
      <w:iCs/>
      <w:szCs w:val="22"/>
      <w:lang w:eastAsia="en-US"/>
    </w:rPr>
  </w:style>
  <w:style w:type="character" w:styleId="af0">
    <w:name w:val="Hyperlink"/>
    <w:basedOn w:val="a0"/>
    <w:rsid w:val="005E1045"/>
    <w:rPr>
      <w:color w:val="0066CC"/>
      <w:u w:val="single"/>
    </w:rPr>
  </w:style>
  <w:style w:type="character" w:customStyle="1" w:styleId="af1">
    <w:name w:val="Колонтитул_"/>
    <w:basedOn w:val="a0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E1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Колонтитул + 12 pt;Курсив"/>
    <w:basedOn w:val="af1"/>
    <w:rsid w:val="005E10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E1045"/>
    <w:pPr>
      <w:widowControl w:val="0"/>
      <w:shd w:val="clear" w:color="auto" w:fill="FFFFFF"/>
      <w:overflowPunct/>
      <w:autoSpaceDE/>
      <w:autoSpaceDN/>
      <w:adjustRightInd/>
      <w:spacing w:before="360" w:after="240" w:line="0" w:lineRule="atLeast"/>
      <w:textAlignment w:val="auto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rsid w:val="003305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330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305F2"/>
    <w:pPr>
      <w:widowControl w:val="0"/>
      <w:shd w:val="clear" w:color="auto" w:fill="FFFFFF"/>
      <w:overflowPunct/>
      <w:autoSpaceDE/>
      <w:autoSpaceDN/>
      <w:adjustRightInd/>
      <w:spacing w:line="408" w:lineRule="exact"/>
      <w:ind w:firstLine="560"/>
      <w:textAlignment w:val="auto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99"/>
    <w:qFormat/>
    <w:rsid w:val="007049EE"/>
    <w:rPr>
      <w:rFonts w:cs="Times New Roman"/>
      <w:b/>
    </w:rPr>
  </w:style>
  <w:style w:type="paragraph" w:styleId="af4">
    <w:name w:val="No Spacing"/>
    <w:uiPriority w:val="99"/>
    <w:qFormat/>
    <w:rsid w:val="007049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3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mcutevs">
    <w:name w:val="rmcutevs"/>
    <w:basedOn w:val="a"/>
    <w:rsid w:val="00D66A8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</w:tblPr>
  </w:style>
  <w:style w:type="character" w:styleId="afff0">
    <w:name w:val="annotation reference"/>
    <w:basedOn w:val="a0"/>
    <w:uiPriority w:val="99"/>
    <w:semiHidden/>
    <w:unhideWhenUsed/>
    <w:rsid w:val="00D85BF0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D85BF0"/>
    <w:rPr>
      <w:sz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D85BF0"/>
    <w:rPr>
      <w:rFonts w:eastAsia="Times New Roman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D85BF0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D85BF0"/>
    <w:rPr>
      <w:rFonts w:eastAsia="Times New Roman" w:cs="Times New Roman"/>
      <w:b/>
      <w:bCs/>
      <w:sz w:val="20"/>
      <w:szCs w:val="20"/>
    </w:rPr>
  </w:style>
  <w:style w:type="numbering" w:customStyle="1" w:styleId="afff5">
    <w:name w:val="Вариант Список"/>
    <w:rsid w:val="00E67464"/>
  </w:style>
  <w:style w:type="numbering" w:customStyle="1" w:styleId="13">
    <w:name w:val="Вариант Список1"/>
    <w:rsid w:val="00E67464"/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2" w:type="dxa"/>
        <w:left w:w="115" w:type="dxa"/>
        <w:bottom w:w="102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t5NkHEBwJ7Z6MVViW31x92HMg==">CgMxLjAyCGguZ2pkZ3hzMgloLjFmb2I5dGUyCWguMzBqMHpsbDIJaC4yZXQ5MnAwOAByITFSRVNvVFhKVlNnSXN2NnpJNHV4R0tkVktfdnVvY1N4NQ==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&amp; Вячеслав</dc:creator>
  <cp:lastModifiedBy>Лаврентьева Кристина Никитична</cp:lastModifiedBy>
  <cp:revision>2</cp:revision>
  <dcterms:created xsi:type="dcterms:W3CDTF">2025-01-15T06:46:00Z</dcterms:created>
  <dcterms:modified xsi:type="dcterms:W3CDTF">2025-01-15T06:46:00Z</dcterms:modified>
</cp:coreProperties>
</file>